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05B1E" w:rsidR="00FC191E" w:rsidP="00E505FC" w:rsidRDefault="00FC191E" w14:paraId="2DB4AE2B" w14:textId="77777777">
      <w:pPr>
        <w15:collapsed w:val="false"/>
        <w:rPr>
          <w:rFonts w:ascii="Arial" w:hAnsi="Arial" w:cs="Arial"/>
          <w:szCs w:val="24"/>
          <w:lang w:eastAsia="en-US"/>
        </w:rPr>
      </w:pPr>
      <w:r w:rsidRPr="00F05B1E">
        <w:rPr>
          <w:rFonts w:ascii="Arial" w:hAnsi="Arial" w:eastAsia="Calibri" w:cs="Arial"/>
          <w:noProof/>
          <w:szCs w:val="24"/>
        </w:rPr>
        <w:t xml:space="preserve">       </w:t>
      </w:r>
      <w:r>
        <w:rPr>
          <w:rFonts w:ascii="Arial" w:hAnsi="Arial" w:eastAsia="Calibri" w:cs="Arial"/>
          <w:noProof/>
          <w:szCs w:val="24"/>
        </w:rPr>
        <w:t xml:space="preserve">      </w:t>
      </w:r>
      <w:r w:rsidRPr="00F05B1E">
        <w:rPr>
          <w:rFonts w:ascii="Arial" w:hAnsi="Arial" w:eastAsia="Calibri" w:cs="Arial"/>
          <w:noProof/>
          <w:szCs w:val="24"/>
        </w:rPr>
        <w:t xml:space="preserve">  </w:t>
      </w:r>
      <w:r w:rsidRPr="009E689D" w:rsidR="0065401D">
        <w:rPr>
          <w:rFonts w:ascii="Arial" w:hAnsi="Arial" w:eastAsia="Calibri" w:cs="Arial"/>
          <w:noProof/>
          <w:szCs w:val="24"/>
        </w:rPr>
        <w:drawing>
          <wp:inline distT="0" distB="0" distL="0" distR="0">
            <wp:extent cx="425450" cy="5461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05B1E" w:rsidR="00FC191E" w:rsidP="00E505FC" w:rsidRDefault="00FC191E" w14:paraId="078A7B8B" w14:textId="77777777">
      <w:pPr>
        <w:keepNext/>
        <w:outlineLvl w:val="1"/>
        <w:rPr>
          <w:rFonts w:ascii="Arial" w:hAnsi="Arial" w:cs="Arial"/>
          <w:noProof/>
          <w:szCs w:val="24"/>
        </w:rPr>
      </w:pPr>
      <w:r w:rsidRPr="00F05B1E">
        <w:rPr>
          <w:rFonts w:ascii="Arial" w:hAnsi="Arial" w:cs="Arial"/>
          <w:noProof/>
          <w:szCs w:val="24"/>
        </w:rPr>
        <w:t xml:space="preserve">     Republika Hrvatska</w:t>
      </w:r>
      <w:r w:rsidRPr="00F05B1E">
        <w:rPr>
          <w:rFonts w:ascii="Arial" w:hAnsi="Arial" w:cs="Arial"/>
          <w:noProof/>
          <w:szCs w:val="24"/>
        </w:rPr>
        <w:tab/>
      </w:r>
      <w:r w:rsidRPr="00F05B1E">
        <w:rPr>
          <w:rFonts w:ascii="Arial" w:hAnsi="Arial" w:cs="Arial"/>
          <w:noProof/>
          <w:szCs w:val="24"/>
        </w:rPr>
        <w:tab/>
      </w:r>
      <w:r w:rsidRPr="00F05B1E">
        <w:rPr>
          <w:rFonts w:ascii="Arial" w:hAnsi="Arial" w:cs="Arial"/>
          <w:noProof/>
          <w:szCs w:val="24"/>
        </w:rPr>
        <w:tab/>
      </w:r>
    </w:p>
    <w:p w:rsidRPr="00413781" w:rsidR="00FC191E" w:rsidP="00E505FC" w:rsidRDefault="00FC191E" w14:paraId="66B247C1" w14:textId="4EFCC6C5">
      <w:pPr>
        <w:keepNext/>
        <w:outlineLvl w:val="1"/>
        <w:rPr>
          <w:rFonts w:ascii="Arial" w:hAnsi="Arial" w:cs="Arial"/>
          <w:b/>
          <w:color w:val="FF0000"/>
          <w:szCs w:val="24"/>
        </w:rPr>
      </w:pPr>
      <w:r w:rsidRPr="00F05B1E">
        <w:rPr>
          <w:rFonts w:ascii="Arial" w:hAnsi="Arial" w:cs="Arial"/>
          <w:noProof/>
          <w:szCs w:val="24"/>
        </w:rPr>
        <w:t xml:space="preserve">Općinski sud u Varaždinu  </w:t>
      </w:r>
      <w:r w:rsidRPr="00F05B1E">
        <w:rPr>
          <w:rFonts w:ascii="Arial" w:hAnsi="Arial" w:cs="Arial"/>
          <w:noProof/>
          <w:szCs w:val="24"/>
        </w:rPr>
        <w:tab/>
      </w:r>
      <w:r w:rsidRPr="00F05B1E">
        <w:rPr>
          <w:rFonts w:ascii="Arial" w:hAnsi="Arial" w:cs="Arial"/>
          <w:noProof/>
          <w:szCs w:val="24"/>
        </w:rPr>
        <w:tab/>
      </w:r>
      <w:r w:rsidRPr="00F05B1E">
        <w:rPr>
          <w:rFonts w:ascii="Arial" w:hAnsi="Arial" w:cs="Arial"/>
          <w:noProof/>
          <w:szCs w:val="24"/>
        </w:rPr>
        <w:tab/>
      </w:r>
      <w:r w:rsidRPr="0027442A">
        <w:rPr>
          <w:rFonts w:ascii="Arial" w:hAnsi="Arial" w:cs="Arial"/>
          <w:noProof/>
          <w:szCs w:val="24"/>
        </w:rPr>
        <w:t xml:space="preserve"> </w:t>
      </w:r>
      <w:r w:rsidRPr="0027442A" w:rsidR="000E380F">
        <w:rPr>
          <w:rFonts w:ascii="Arial" w:hAnsi="Arial" w:cs="Arial"/>
          <w:noProof/>
          <w:szCs w:val="24"/>
        </w:rPr>
        <w:t xml:space="preserve">   </w:t>
      </w:r>
      <w:r w:rsidRPr="0027442A" w:rsidR="00965877">
        <w:rPr>
          <w:rFonts w:ascii="Arial" w:hAnsi="Arial" w:cs="Arial"/>
          <w:noProof/>
          <w:szCs w:val="24"/>
        </w:rPr>
        <w:t xml:space="preserve">       </w:t>
      </w:r>
      <w:r w:rsidRPr="0027442A">
        <w:rPr>
          <w:rFonts w:ascii="Arial" w:hAnsi="Arial" w:cs="Arial"/>
          <w:noProof/>
          <w:szCs w:val="24"/>
        </w:rPr>
        <w:t>P</w:t>
      </w:r>
      <w:proofErr w:type="spellStart"/>
      <w:r w:rsidRPr="0027442A">
        <w:rPr>
          <w:rFonts w:ascii="Arial" w:hAnsi="Arial" w:cs="Arial"/>
          <w:szCs w:val="24"/>
        </w:rPr>
        <w:t>oslovni</w:t>
      </w:r>
      <w:proofErr w:type="spellEnd"/>
      <w:r w:rsidRPr="0027442A">
        <w:rPr>
          <w:rFonts w:ascii="Arial" w:hAnsi="Arial" w:cs="Arial"/>
          <w:szCs w:val="24"/>
        </w:rPr>
        <w:t xml:space="preserve"> broj: Pp</w:t>
      </w:r>
      <w:r w:rsidRPr="0027442A" w:rsidR="004C425F">
        <w:rPr>
          <w:rFonts w:ascii="Arial" w:hAnsi="Arial" w:cs="Arial"/>
          <w:szCs w:val="24"/>
        </w:rPr>
        <w:t>-</w:t>
      </w:r>
      <w:r w:rsidRPr="0027442A" w:rsidR="00413781">
        <w:rPr>
          <w:rFonts w:ascii="Arial" w:hAnsi="Arial" w:cs="Arial"/>
          <w:szCs w:val="24"/>
        </w:rPr>
        <w:t>2621/2023-</w:t>
      </w:r>
      <w:r w:rsidRPr="0027442A" w:rsidR="0027442A">
        <w:rPr>
          <w:rFonts w:ascii="Arial" w:hAnsi="Arial" w:cs="Arial"/>
          <w:szCs w:val="24"/>
        </w:rPr>
        <w:t>13</w:t>
      </w:r>
    </w:p>
    <w:p w:rsidRPr="00F05B1E" w:rsidR="00FC191E" w:rsidP="00E505FC" w:rsidRDefault="00FC191E" w14:paraId="6077A329" w14:textId="5D91C8FE">
      <w:pPr>
        <w:keepNext/>
        <w:outlineLvl w:val="1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Varaždin, </w:t>
      </w:r>
      <w:r w:rsidR="00204DB5">
        <w:rPr>
          <w:rFonts w:ascii="Arial" w:hAnsi="Arial" w:cs="Arial"/>
          <w:szCs w:val="24"/>
        </w:rPr>
        <w:t>Kapucinski trg 5</w:t>
      </w:r>
    </w:p>
    <w:p w:rsidRPr="00FC191E" w:rsidR="0021073F" w:rsidP="00E505FC" w:rsidRDefault="0021073F" w14:paraId="68BB32E2" w14:textId="77777777">
      <w:pPr>
        <w:rPr>
          <w:rFonts w:ascii="Arial" w:hAnsi="Arial" w:cs="Arial"/>
          <w:szCs w:val="24"/>
        </w:rPr>
      </w:pPr>
    </w:p>
    <w:p w:rsidR="0021073F" w:rsidP="00E505FC" w:rsidRDefault="0021073F" w14:paraId="709C03E1" w14:textId="77777777">
      <w:pPr>
        <w:jc w:val="center"/>
        <w:rPr>
          <w:rFonts w:ascii="Arial" w:hAnsi="Arial" w:cs="Arial"/>
          <w:szCs w:val="24"/>
        </w:rPr>
      </w:pPr>
      <w:r w:rsidRPr="00FC191E">
        <w:rPr>
          <w:rFonts w:ascii="Arial" w:hAnsi="Arial" w:cs="Arial"/>
          <w:szCs w:val="24"/>
        </w:rPr>
        <w:t>U  I M E   R E P U B L I K E    H R V A T S K E</w:t>
      </w:r>
    </w:p>
    <w:p w:rsidRPr="00FC191E" w:rsidR="00A27255" w:rsidP="00E505FC" w:rsidRDefault="00A27255" w14:paraId="2C4DD1A4" w14:textId="77777777">
      <w:pPr>
        <w:jc w:val="center"/>
        <w:rPr>
          <w:rFonts w:ascii="Arial" w:hAnsi="Arial" w:cs="Arial"/>
          <w:szCs w:val="24"/>
        </w:rPr>
      </w:pPr>
    </w:p>
    <w:p w:rsidRPr="00FC191E" w:rsidR="0021073F" w:rsidP="00E505FC" w:rsidRDefault="0021073F" w14:paraId="407040A4" w14:textId="77777777">
      <w:pPr>
        <w:jc w:val="center"/>
        <w:rPr>
          <w:rFonts w:ascii="Arial" w:hAnsi="Arial" w:cs="Arial"/>
          <w:szCs w:val="24"/>
        </w:rPr>
      </w:pPr>
      <w:r w:rsidRPr="00FC191E">
        <w:rPr>
          <w:rFonts w:ascii="Arial" w:hAnsi="Arial" w:cs="Arial"/>
          <w:szCs w:val="24"/>
        </w:rPr>
        <w:t>P R E S U D A</w:t>
      </w:r>
    </w:p>
    <w:p w:rsidRPr="00FC191E" w:rsidR="0021073F" w:rsidP="00E505FC" w:rsidRDefault="0021073F" w14:paraId="2D6CB908" w14:textId="77777777">
      <w:pPr>
        <w:jc w:val="center"/>
        <w:rPr>
          <w:rFonts w:ascii="Arial" w:hAnsi="Arial" w:cs="Arial"/>
          <w:szCs w:val="24"/>
        </w:rPr>
      </w:pPr>
    </w:p>
    <w:p w:rsidRPr="00365B6E" w:rsidR="00525591" w:rsidP="009D63BC" w:rsidRDefault="004C425F" w14:paraId="3F033F7F" w14:textId="6F081C6F">
      <w:pPr>
        <w:overflowPunct/>
        <w:autoSpaceDE/>
        <w:autoSpaceDN/>
        <w:adjustRightInd/>
        <w:ind w:firstLine="720"/>
        <w:jc w:val="both"/>
        <w:textAlignment w:val="auto"/>
        <w:rPr>
          <w:rFonts w:ascii="Arial" w:hAnsi="Arial" w:cs="Arial"/>
          <w:szCs w:val="24"/>
        </w:rPr>
      </w:pPr>
      <w:bookmarkStart w:name="_Hlk229394789" w:id="0"/>
      <w:r w:rsidRPr="004C425F">
        <w:rPr>
          <w:rFonts w:ascii="Arial" w:hAnsi="Arial" w:cs="Arial"/>
          <w:snapToGrid w:val="false"/>
          <w:szCs w:val="24"/>
          <w:lang w:eastAsia="en-US"/>
        </w:rPr>
        <w:t xml:space="preserve">Općinski sud u Varaždinu, po </w:t>
      </w:r>
      <w:r w:rsidR="009D63BC">
        <w:rPr>
          <w:rFonts w:ascii="Arial" w:hAnsi="Arial" w:cs="Arial"/>
          <w:snapToGrid w:val="false"/>
          <w:szCs w:val="24"/>
          <w:lang w:eastAsia="en-US"/>
        </w:rPr>
        <w:t>sucu</w:t>
      </w:r>
      <w:r w:rsidRPr="004C425F">
        <w:rPr>
          <w:rFonts w:ascii="Arial" w:hAnsi="Arial" w:cs="Arial"/>
          <w:snapToGrid w:val="false"/>
          <w:szCs w:val="24"/>
          <w:lang w:eastAsia="en-US"/>
        </w:rPr>
        <w:t xml:space="preserve"> toga Han</w:t>
      </w:r>
      <w:r w:rsidR="009D63BC">
        <w:rPr>
          <w:rFonts w:ascii="Arial" w:hAnsi="Arial" w:cs="Arial"/>
          <w:snapToGrid w:val="false"/>
          <w:szCs w:val="24"/>
          <w:lang w:eastAsia="en-US"/>
        </w:rPr>
        <w:t>i</w:t>
      </w:r>
      <w:r w:rsidRPr="004C425F">
        <w:rPr>
          <w:rFonts w:ascii="Arial" w:hAnsi="Arial" w:cs="Arial"/>
          <w:snapToGrid w:val="false"/>
          <w:szCs w:val="24"/>
          <w:lang w:eastAsia="en-US"/>
        </w:rPr>
        <w:t xml:space="preserve"> Strnišćak</w:t>
      </w:r>
      <w:r w:rsidR="006A3624">
        <w:rPr>
          <w:rFonts w:ascii="Arial" w:hAnsi="Arial" w:cs="Arial"/>
          <w:snapToGrid w:val="false"/>
          <w:szCs w:val="24"/>
          <w:lang w:eastAsia="en-US"/>
        </w:rPr>
        <w:t>,</w:t>
      </w:r>
      <w:r w:rsidRPr="004C425F">
        <w:rPr>
          <w:rFonts w:ascii="Arial" w:hAnsi="Arial" w:cs="Arial"/>
          <w:snapToGrid w:val="false"/>
          <w:szCs w:val="24"/>
          <w:lang w:eastAsia="en-US"/>
        </w:rPr>
        <w:t xml:space="preserve"> uz sud</w:t>
      </w:r>
      <w:r w:rsidR="00551105">
        <w:rPr>
          <w:rFonts w:ascii="Arial" w:hAnsi="Arial" w:cs="Arial"/>
          <w:snapToGrid w:val="false"/>
          <w:szCs w:val="24"/>
          <w:lang w:eastAsia="en-US"/>
        </w:rPr>
        <w:t>j</w:t>
      </w:r>
      <w:r w:rsidRPr="004C425F">
        <w:rPr>
          <w:rFonts w:ascii="Arial" w:hAnsi="Arial" w:cs="Arial"/>
          <w:snapToGrid w:val="false"/>
          <w:szCs w:val="24"/>
          <w:lang w:eastAsia="en-US"/>
        </w:rPr>
        <w:t xml:space="preserve">elovanje </w:t>
      </w:r>
      <w:r w:rsidR="00965877">
        <w:rPr>
          <w:rFonts w:ascii="Arial" w:hAnsi="Arial" w:cs="Arial"/>
          <w:snapToGrid w:val="false"/>
          <w:szCs w:val="24"/>
          <w:lang w:eastAsia="en-US"/>
        </w:rPr>
        <w:t>Valentine Bunić</w:t>
      </w:r>
      <w:r w:rsidR="006A3624">
        <w:rPr>
          <w:rFonts w:ascii="Arial" w:hAnsi="Arial" w:cs="Arial"/>
          <w:snapToGrid w:val="false"/>
          <w:szCs w:val="24"/>
          <w:lang w:eastAsia="en-US"/>
        </w:rPr>
        <w:t xml:space="preserve">, </w:t>
      </w:r>
      <w:r w:rsidR="006C58FF">
        <w:rPr>
          <w:rFonts w:ascii="Arial" w:hAnsi="Arial" w:cs="Arial"/>
          <w:snapToGrid w:val="false"/>
          <w:szCs w:val="24"/>
          <w:lang w:eastAsia="en-US"/>
        </w:rPr>
        <w:t xml:space="preserve">kao </w:t>
      </w:r>
      <w:r w:rsidR="00965877">
        <w:rPr>
          <w:rFonts w:ascii="Arial" w:hAnsi="Arial" w:cs="Arial"/>
          <w:snapToGrid w:val="false"/>
          <w:szCs w:val="24"/>
          <w:lang w:eastAsia="en-US"/>
        </w:rPr>
        <w:t>zapis</w:t>
      </w:r>
      <w:r w:rsidR="00551105">
        <w:rPr>
          <w:rFonts w:ascii="Arial" w:hAnsi="Arial" w:cs="Arial"/>
          <w:snapToGrid w:val="false"/>
          <w:szCs w:val="24"/>
          <w:lang w:eastAsia="en-US"/>
        </w:rPr>
        <w:t>n</w:t>
      </w:r>
      <w:r w:rsidR="00965877">
        <w:rPr>
          <w:rFonts w:ascii="Arial" w:hAnsi="Arial" w:cs="Arial"/>
          <w:snapToGrid w:val="false"/>
          <w:szCs w:val="24"/>
          <w:lang w:eastAsia="en-US"/>
        </w:rPr>
        <w:t>ičarke</w:t>
      </w:r>
      <w:r w:rsidRPr="00FC191E" w:rsidR="00711BB4">
        <w:rPr>
          <w:rFonts w:ascii="Arial" w:hAnsi="Arial" w:cs="Arial"/>
          <w:snapToGrid w:val="false"/>
          <w:szCs w:val="24"/>
          <w:lang w:eastAsia="en-US"/>
        </w:rPr>
        <w:t>, u prekrša</w:t>
      </w:r>
      <w:r w:rsidR="000C3D43">
        <w:rPr>
          <w:rFonts w:ascii="Arial" w:hAnsi="Arial" w:cs="Arial"/>
          <w:snapToGrid w:val="false"/>
          <w:szCs w:val="24"/>
          <w:lang w:eastAsia="en-US"/>
        </w:rPr>
        <w:t>j</w:t>
      </w:r>
      <w:r w:rsidR="006C58FF">
        <w:rPr>
          <w:rFonts w:ascii="Arial" w:hAnsi="Arial" w:cs="Arial"/>
          <w:snapToGrid w:val="false"/>
          <w:szCs w:val="24"/>
          <w:lang w:eastAsia="en-US"/>
        </w:rPr>
        <w:t xml:space="preserve">nom postupku protiv </w:t>
      </w:r>
      <w:r w:rsidR="00551105">
        <w:rPr>
          <w:rFonts w:ascii="Arial" w:hAnsi="Arial" w:cs="Arial"/>
          <w:snapToGrid w:val="false"/>
          <w:szCs w:val="24"/>
          <w:lang w:eastAsia="en-US"/>
        </w:rPr>
        <w:t>okrivljen</w:t>
      </w:r>
      <w:r w:rsidR="005F5EC4">
        <w:rPr>
          <w:rFonts w:ascii="Arial" w:hAnsi="Arial" w:cs="Arial"/>
          <w:snapToGrid w:val="false"/>
          <w:szCs w:val="24"/>
          <w:lang w:eastAsia="en-US"/>
        </w:rPr>
        <w:t xml:space="preserve">e Snježane </w:t>
      </w:r>
      <w:proofErr w:type="spellStart"/>
      <w:r w:rsidR="005F5EC4">
        <w:rPr>
          <w:rFonts w:ascii="Arial" w:hAnsi="Arial" w:cs="Arial"/>
          <w:snapToGrid w:val="false"/>
          <w:szCs w:val="24"/>
          <w:lang w:eastAsia="en-US"/>
        </w:rPr>
        <w:t>Kefelja</w:t>
      </w:r>
      <w:proofErr w:type="spellEnd"/>
      <w:r w:rsidR="009D63BC">
        <w:rPr>
          <w:rFonts w:ascii="Arial" w:hAnsi="Arial" w:cs="Arial"/>
          <w:snapToGrid w:val="false"/>
          <w:szCs w:val="24"/>
          <w:lang w:eastAsia="en-US"/>
        </w:rPr>
        <w:t>,</w:t>
      </w:r>
      <w:r w:rsidRPr="00FC191E" w:rsidR="005872AB">
        <w:rPr>
          <w:rFonts w:ascii="Arial" w:hAnsi="Arial" w:cs="Arial"/>
          <w:snapToGrid w:val="false"/>
          <w:szCs w:val="24"/>
          <w:lang w:eastAsia="en-US"/>
        </w:rPr>
        <w:t xml:space="preserve"> </w:t>
      </w:r>
      <w:r>
        <w:rPr>
          <w:rFonts w:ascii="Arial" w:hAnsi="Arial" w:cs="Arial"/>
          <w:snapToGrid w:val="false"/>
          <w:szCs w:val="24"/>
          <w:lang w:eastAsia="en-US"/>
        </w:rPr>
        <w:t xml:space="preserve">zbog prekršaja iz članka </w:t>
      </w:r>
      <w:r w:rsidR="005F5EC4">
        <w:rPr>
          <w:rFonts w:ascii="Arial" w:hAnsi="Arial" w:cs="Arial"/>
          <w:snapToGrid w:val="false"/>
          <w:szCs w:val="24"/>
          <w:lang w:eastAsia="en-US"/>
        </w:rPr>
        <w:t xml:space="preserve">12. stavak 1. i stavak 3. Zakona o radu („Narodne novine“ </w:t>
      </w:r>
      <w:r w:rsidRPr="009C370D" w:rsidR="009C370D">
        <w:rPr>
          <w:rFonts w:ascii="Arial" w:hAnsi="Arial" w:cs="Arial"/>
          <w:snapToGrid w:val="false"/>
          <w:szCs w:val="24"/>
          <w:lang w:eastAsia="en-US"/>
        </w:rPr>
        <w:t>93/2014, 127/2017, 98/2019, 151/2022, 64/2023</w:t>
      </w:r>
      <w:r w:rsidR="009C370D">
        <w:rPr>
          <w:rFonts w:ascii="Arial" w:hAnsi="Arial" w:cs="Arial"/>
          <w:snapToGrid w:val="false"/>
          <w:szCs w:val="24"/>
          <w:lang w:eastAsia="en-US"/>
        </w:rPr>
        <w:t xml:space="preserve">, dalje: ZOR) u povodu podnijetog optužnog prijedloga Državnog inspektorata, Područnog ureda Varaždin Klasa: 116-02/23-01/4206, </w:t>
      </w:r>
      <w:proofErr w:type="spellStart"/>
      <w:r w:rsidR="009C370D">
        <w:rPr>
          <w:rFonts w:ascii="Arial" w:hAnsi="Arial" w:cs="Arial"/>
          <w:snapToGrid w:val="false"/>
          <w:szCs w:val="24"/>
          <w:lang w:eastAsia="en-US"/>
        </w:rPr>
        <w:t>Urbroj</w:t>
      </w:r>
      <w:proofErr w:type="spellEnd"/>
      <w:r w:rsidR="009C370D">
        <w:rPr>
          <w:rFonts w:ascii="Arial" w:hAnsi="Arial" w:cs="Arial"/>
          <w:snapToGrid w:val="false"/>
          <w:szCs w:val="24"/>
          <w:lang w:eastAsia="en-US"/>
        </w:rPr>
        <w:t>: 443-02-04-10-23-6 od 28. rujna 2023</w:t>
      </w:r>
      <w:r w:rsidR="009D63BC">
        <w:rPr>
          <w:rFonts w:ascii="Arial" w:hAnsi="Arial" w:cs="Arial"/>
          <w:snapToGrid w:val="false"/>
          <w:szCs w:val="24"/>
          <w:lang w:eastAsia="en-US"/>
        </w:rPr>
        <w:t>.,</w:t>
      </w:r>
      <w:r w:rsidR="00543784">
        <w:rPr>
          <w:rFonts w:ascii="Arial" w:hAnsi="Arial" w:cs="Arial"/>
          <w:snapToGrid w:val="false"/>
          <w:szCs w:val="24"/>
          <w:lang w:eastAsia="en-US"/>
        </w:rPr>
        <w:t xml:space="preserve"> </w:t>
      </w:r>
      <w:r w:rsidRPr="00EC6BB4" w:rsidR="00306A94">
        <w:rPr>
          <w:rFonts w:ascii="Arial" w:hAnsi="Arial" w:cs="Arial"/>
          <w:szCs w:val="24"/>
        </w:rPr>
        <w:t xml:space="preserve">nakon završene glavne rasprave </w:t>
      </w:r>
      <w:r w:rsidR="0027442A">
        <w:rPr>
          <w:rFonts w:ascii="Arial" w:hAnsi="Arial" w:cs="Arial"/>
          <w:szCs w:val="24"/>
        </w:rPr>
        <w:t>23. travnja</w:t>
      </w:r>
      <w:r w:rsidR="00365B6E">
        <w:rPr>
          <w:rFonts w:ascii="Arial" w:hAnsi="Arial" w:cs="Arial"/>
          <w:szCs w:val="24"/>
        </w:rPr>
        <w:t xml:space="preserve"> 2026. i objavljene presude </w:t>
      </w:r>
      <w:r w:rsidR="0027442A">
        <w:rPr>
          <w:rFonts w:ascii="Arial" w:hAnsi="Arial" w:cs="Arial"/>
          <w:szCs w:val="24"/>
        </w:rPr>
        <w:t xml:space="preserve">istoga dana </w:t>
      </w:r>
      <w:r w:rsidR="00365B6E">
        <w:rPr>
          <w:rFonts w:ascii="Arial" w:hAnsi="Arial" w:cs="Arial"/>
          <w:szCs w:val="24"/>
        </w:rPr>
        <w:t xml:space="preserve">bez prisutnosti stranaka, </w:t>
      </w:r>
      <w:r w:rsidR="006E24D8">
        <w:rPr>
          <w:rFonts w:ascii="Arial" w:hAnsi="Arial" w:cs="Arial"/>
          <w:szCs w:val="24"/>
        </w:rPr>
        <w:t xml:space="preserve">objavio je i </w:t>
      </w:r>
    </w:p>
    <w:p w:rsidRPr="00A81131" w:rsidR="00A81131" w:rsidP="00E505FC" w:rsidRDefault="00A81131" w14:paraId="7AA7D1EF" w14:textId="77777777">
      <w:pPr>
        <w:ind w:firstLine="720"/>
        <w:jc w:val="both"/>
        <w:rPr>
          <w:rFonts w:ascii="Arial" w:hAnsi="Arial" w:eastAsia="Calibri" w:cs="Arial"/>
          <w:szCs w:val="24"/>
          <w:lang w:eastAsia="en-US"/>
        </w:rPr>
      </w:pPr>
    </w:p>
    <w:p w:rsidRPr="00A81131" w:rsidR="00A81131" w:rsidP="00E505FC" w:rsidRDefault="00A81131" w14:paraId="132DC61F" w14:textId="77777777">
      <w:pPr>
        <w:jc w:val="center"/>
        <w:rPr>
          <w:rFonts w:ascii="Arial" w:hAnsi="Arial" w:eastAsia="Calibri" w:cs="Arial"/>
          <w:szCs w:val="24"/>
          <w:lang w:eastAsia="en-US"/>
        </w:rPr>
      </w:pPr>
      <w:r>
        <w:rPr>
          <w:rFonts w:ascii="Arial" w:hAnsi="Arial" w:eastAsia="Calibri" w:cs="Arial"/>
          <w:szCs w:val="24"/>
          <w:lang w:eastAsia="en-US"/>
        </w:rPr>
        <w:t>p r e s u d i o   j e</w:t>
      </w:r>
    </w:p>
    <w:p w:rsidR="00BE2FEF" w:rsidP="00E505FC" w:rsidRDefault="00BE2FEF" w14:paraId="2198418D" w14:textId="77777777">
      <w:pPr>
        <w:pStyle w:val="Uvuenotijeloteksta"/>
        <w:spacing w:after="0"/>
        <w:rPr>
          <w:rFonts w:ascii="Arial" w:hAnsi="Arial" w:cs="Arial"/>
          <w:szCs w:val="24"/>
        </w:rPr>
      </w:pPr>
    </w:p>
    <w:p w:rsidR="00E10294" w:rsidP="00E10294" w:rsidRDefault="00BE2FEF" w14:paraId="1056AFB6" w14:textId="77777777">
      <w:pPr>
        <w:keepNext/>
        <w:overflowPunct/>
        <w:autoSpaceDE/>
        <w:autoSpaceDN/>
        <w:adjustRightInd/>
        <w:jc w:val="both"/>
        <w:textAlignment w:val="auto"/>
        <w:outlineLvl w:val="1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Pr="00282DCD" w:rsidR="00282DCD">
        <w:rPr>
          <w:rFonts w:ascii="Arial" w:hAnsi="Arial" w:cs="Arial"/>
          <w:szCs w:val="24"/>
        </w:rPr>
        <w:t>Okrivljena SNJEŽANA KEFELJA, OIB: 34001288870, rođena 7. veljače 1978. godine u Varaždinu, kći Ivana, s prebivalištem u Varaždinu, Kolodvorska 1, državljanka RH, prekršajno kažnjavana</w:t>
      </w:r>
    </w:p>
    <w:p w:rsidR="00E10294" w:rsidP="00E10294" w:rsidRDefault="00E10294" w14:paraId="4AA5431E" w14:textId="77777777">
      <w:pPr>
        <w:keepNext/>
        <w:overflowPunct/>
        <w:autoSpaceDE/>
        <w:autoSpaceDN/>
        <w:adjustRightInd/>
        <w:jc w:val="both"/>
        <w:textAlignment w:val="auto"/>
        <w:outlineLvl w:val="1"/>
        <w:rPr>
          <w:rFonts w:ascii="Arial" w:hAnsi="Arial" w:cs="Arial"/>
          <w:szCs w:val="24"/>
        </w:rPr>
      </w:pPr>
    </w:p>
    <w:p w:rsidRPr="00E10294" w:rsidR="00E10294" w:rsidP="00E10294" w:rsidRDefault="00E10294" w14:paraId="7498691D" w14:textId="689F8459">
      <w:pPr>
        <w:keepNext/>
        <w:overflowPunct/>
        <w:autoSpaceDE/>
        <w:autoSpaceDN/>
        <w:adjustRightInd/>
        <w:jc w:val="center"/>
        <w:textAlignment w:val="auto"/>
        <w:outlineLvl w:val="1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>I.</w:t>
      </w:r>
      <w:r w:rsidRPr="00E10294">
        <w:rPr>
          <w:rFonts w:ascii="Arial" w:hAnsi="Arial" w:cs="Arial"/>
          <w:szCs w:val="24"/>
        </w:rPr>
        <w:tab/>
        <w:t>k r i v a       j e</w:t>
      </w:r>
    </w:p>
    <w:p w:rsidRPr="00E10294" w:rsidR="00E10294" w:rsidP="00E10294" w:rsidRDefault="00E10294" w14:paraId="16058442" w14:textId="77777777">
      <w:pPr>
        <w:ind w:firstLine="708"/>
        <w:jc w:val="both"/>
        <w:rPr>
          <w:rFonts w:ascii="Arial" w:hAnsi="Arial" w:cs="Arial"/>
          <w:szCs w:val="24"/>
        </w:rPr>
      </w:pPr>
    </w:p>
    <w:p w:rsidRPr="00E10294" w:rsidR="00E10294" w:rsidP="00E10294" w:rsidRDefault="00E10294" w14:paraId="6CAFA23A" w14:textId="1E81B311">
      <w:pPr>
        <w:ind w:firstLine="708"/>
        <w:jc w:val="both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>1.</w:t>
      </w:r>
      <w:r w:rsidRPr="00E10294">
        <w:rPr>
          <w:rFonts w:ascii="Arial" w:hAnsi="Arial" w:cs="Arial"/>
          <w:szCs w:val="24"/>
        </w:rPr>
        <w:tab/>
        <w:t xml:space="preserve">što je s radnicom Snežanom Draganić, iz Varaždina, </w:t>
      </w:r>
      <w:proofErr w:type="spellStart"/>
      <w:r w:rsidRPr="00E10294">
        <w:rPr>
          <w:rFonts w:ascii="Arial" w:hAnsi="Arial" w:cs="Arial"/>
          <w:szCs w:val="24"/>
        </w:rPr>
        <w:t>Trenkova</w:t>
      </w:r>
      <w:proofErr w:type="spellEnd"/>
      <w:r w:rsidRPr="00E10294">
        <w:rPr>
          <w:rFonts w:ascii="Arial" w:hAnsi="Arial" w:cs="Arial"/>
          <w:szCs w:val="24"/>
        </w:rPr>
        <w:t xml:space="preserve"> 9 sklopila ugovor o radu na određeno vrijeme za koji ne postoji objektivan razlog odnosno da u ugovoru o radu na određeno vrijeme koji je bio sklopljen između poslodavca Ugostiteljski obrt Snježana </w:t>
      </w:r>
      <w:proofErr w:type="spellStart"/>
      <w:r w:rsidRPr="00E10294">
        <w:rPr>
          <w:rFonts w:ascii="Arial" w:hAnsi="Arial" w:cs="Arial"/>
          <w:szCs w:val="24"/>
        </w:rPr>
        <w:t>Kefelja</w:t>
      </w:r>
      <w:proofErr w:type="spellEnd"/>
      <w:r w:rsidRPr="00E10294">
        <w:rPr>
          <w:rFonts w:ascii="Arial" w:hAnsi="Arial" w:cs="Arial"/>
          <w:szCs w:val="24"/>
        </w:rPr>
        <w:t>, Gornji Kneginec, Toplička 180 i Snežanom Draganić koji je bio sklopljen 17. listopada 2022. za razdoblje rada do 19. listopada 2023. za obavljanje poslova kuhara nije bio naveden objektivni razlog sklapanja ugovora o radu na određeno vrijeme kao što to nije bilo navedeno ni u ugovoru o radu na određeno vrijeme sklopljen između istih osoba 8. travnja 2019. za razdoblje rada do 8. travnja 2023. za poslove kuhara,</w:t>
      </w:r>
    </w:p>
    <w:p w:rsidRPr="00E10294" w:rsidR="00E10294" w:rsidP="00E10294" w:rsidRDefault="00E10294" w14:paraId="28EF8B80" w14:textId="77777777">
      <w:pPr>
        <w:ind w:firstLine="708"/>
        <w:jc w:val="both"/>
        <w:rPr>
          <w:rFonts w:ascii="Arial" w:hAnsi="Arial" w:cs="Arial"/>
          <w:szCs w:val="24"/>
        </w:rPr>
      </w:pPr>
    </w:p>
    <w:p w:rsidRPr="00E10294" w:rsidR="00E10294" w:rsidP="00E10294" w:rsidRDefault="00E10294" w14:paraId="08C76DDE" w14:textId="7C52D0D7">
      <w:pPr>
        <w:ind w:firstLine="708"/>
        <w:jc w:val="both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 xml:space="preserve">dakle što </w:t>
      </w:r>
      <w:r>
        <w:rPr>
          <w:rFonts w:ascii="Arial" w:hAnsi="Arial" w:cs="Arial"/>
          <w:szCs w:val="24"/>
        </w:rPr>
        <w:t>je</w:t>
      </w:r>
      <w:r w:rsidRPr="00E10294">
        <w:rPr>
          <w:rFonts w:ascii="Arial" w:hAnsi="Arial" w:cs="Arial"/>
          <w:szCs w:val="24"/>
        </w:rPr>
        <w:t xml:space="preserve"> s radnikom sklopil</w:t>
      </w:r>
      <w:r>
        <w:rPr>
          <w:rFonts w:ascii="Arial" w:hAnsi="Arial" w:cs="Arial"/>
          <w:szCs w:val="24"/>
        </w:rPr>
        <w:t>a</w:t>
      </w:r>
      <w:r w:rsidRPr="00E10294">
        <w:rPr>
          <w:rFonts w:ascii="Arial" w:hAnsi="Arial" w:cs="Arial"/>
          <w:szCs w:val="24"/>
        </w:rPr>
        <w:t xml:space="preserve"> ugovor o radu na određeno vrijeme za koji nije postojao objektivan razlog odnosno u tom ugovoru nije bio naveden objektivan razlog,</w:t>
      </w:r>
    </w:p>
    <w:p w:rsidRPr="00E10294" w:rsidR="00E10294" w:rsidP="00E10294" w:rsidRDefault="00E10294" w14:paraId="65CE923F" w14:textId="77777777">
      <w:pPr>
        <w:ind w:firstLine="708"/>
        <w:jc w:val="both"/>
        <w:rPr>
          <w:rFonts w:ascii="Arial" w:hAnsi="Arial" w:cs="Arial"/>
          <w:szCs w:val="24"/>
        </w:rPr>
      </w:pPr>
    </w:p>
    <w:p w:rsidRPr="00E10294" w:rsidR="00E10294" w:rsidP="00E10294" w:rsidRDefault="00E10294" w14:paraId="40CD685B" w14:textId="1022D0C7">
      <w:pPr>
        <w:ind w:firstLine="708"/>
        <w:jc w:val="both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>čime je postupila protivno članku 12. stavak 1. i stavak 3. Zakona o radu i počinila prekršaj iz članka 228. stavak 2. istog Zakona,</w:t>
      </w:r>
    </w:p>
    <w:p w:rsidRPr="00E10294" w:rsidR="00E10294" w:rsidP="00E10294" w:rsidRDefault="00E10294" w14:paraId="2329535C" w14:textId="77777777">
      <w:pPr>
        <w:ind w:firstLine="708"/>
        <w:jc w:val="both"/>
        <w:rPr>
          <w:rFonts w:ascii="Arial" w:hAnsi="Arial" w:cs="Arial"/>
          <w:szCs w:val="24"/>
        </w:rPr>
      </w:pPr>
    </w:p>
    <w:p w:rsidRPr="00E10294" w:rsidR="00E10294" w:rsidP="00E10294" w:rsidRDefault="00E10294" w14:paraId="036FC445" w14:textId="22B021C2">
      <w:pPr>
        <w:ind w:firstLine="708"/>
        <w:jc w:val="both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>2.</w:t>
      </w:r>
      <w:r w:rsidRPr="00E10294">
        <w:rPr>
          <w:rFonts w:ascii="Arial" w:hAnsi="Arial" w:cs="Arial"/>
          <w:szCs w:val="24"/>
        </w:rPr>
        <w:tab/>
        <w:t xml:space="preserve">što je s radnicom Kristinom </w:t>
      </w:r>
      <w:proofErr w:type="spellStart"/>
      <w:r w:rsidRPr="00E10294">
        <w:rPr>
          <w:rFonts w:ascii="Arial" w:hAnsi="Arial" w:cs="Arial"/>
          <w:szCs w:val="24"/>
        </w:rPr>
        <w:t>Premuž</w:t>
      </w:r>
      <w:proofErr w:type="spellEnd"/>
      <w:r w:rsidRPr="00E10294">
        <w:rPr>
          <w:rFonts w:ascii="Arial" w:hAnsi="Arial" w:cs="Arial"/>
          <w:szCs w:val="24"/>
        </w:rPr>
        <w:t xml:space="preserve">, iz </w:t>
      </w:r>
      <w:proofErr w:type="spellStart"/>
      <w:r w:rsidRPr="00E10294">
        <w:rPr>
          <w:rFonts w:ascii="Arial" w:hAnsi="Arial" w:cs="Arial"/>
          <w:szCs w:val="24"/>
        </w:rPr>
        <w:t>Družbinca</w:t>
      </w:r>
      <w:proofErr w:type="spellEnd"/>
      <w:r w:rsidRPr="00E10294">
        <w:rPr>
          <w:rFonts w:ascii="Arial" w:hAnsi="Arial" w:cs="Arial"/>
          <w:szCs w:val="24"/>
        </w:rPr>
        <w:t xml:space="preserve">, Vrtna ulica 2 sklopila ugovor o radu na određeno vrijeme za koji ne postoji objektivan razlog odnosno da u ugovoru o radu na određeno vrijeme koji je bio sklopljen između poslodavca Ugostiteljski obrt Snježana </w:t>
      </w:r>
      <w:proofErr w:type="spellStart"/>
      <w:r w:rsidRPr="00E10294">
        <w:rPr>
          <w:rFonts w:ascii="Arial" w:hAnsi="Arial" w:cs="Arial"/>
          <w:szCs w:val="24"/>
        </w:rPr>
        <w:t>Kefelja</w:t>
      </w:r>
      <w:proofErr w:type="spellEnd"/>
      <w:r w:rsidRPr="00E10294">
        <w:rPr>
          <w:rFonts w:ascii="Arial" w:hAnsi="Arial" w:cs="Arial"/>
          <w:szCs w:val="24"/>
        </w:rPr>
        <w:t xml:space="preserve">, Gornji Kneginec, Toplička 180 i Kristine </w:t>
      </w:r>
      <w:proofErr w:type="spellStart"/>
      <w:r w:rsidRPr="00E10294">
        <w:rPr>
          <w:rFonts w:ascii="Arial" w:hAnsi="Arial" w:cs="Arial"/>
          <w:szCs w:val="24"/>
        </w:rPr>
        <w:t>Premuž</w:t>
      </w:r>
      <w:proofErr w:type="spellEnd"/>
      <w:r w:rsidRPr="00E10294">
        <w:rPr>
          <w:rFonts w:ascii="Arial" w:hAnsi="Arial" w:cs="Arial"/>
          <w:szCs w:val="24"/>
        </w:rPr>
        <w:t xml:space="preserve"> koji je bio sklopljen 7. veljače 2023. za razdoblje rada do 31. kolovoza 2023. za </w:t>
      </w:r>
      <w:r w:rsidRPr="00E10294">
        <w:rPr>
          <w:rFonts w:ascii="Arial" w:hAnsi="Arial" w:cs="Arial"/>
          <w:szCs w:val="24"/>
        </w:rPr>
        <w:lastRenderedPageBreak/>
        <w:t xml:space="preserve">obavljanje poslova pomoćnog kuhara nije bio naveden objektivni razlog sklapanja ugovora o radu na određeno vrijeme, </w:t>
      </w:r>
    </w:p>
    <w:p w:rsidRPr="00E10294" w:rsidR="00E10294" w:rsidP="00E10294" w:rsidRDefault="00E10294" w14:paraId="71C9485B" w14:textId="77777777">
      <w:pPr>
        <w:ind w:firstLine="708"/>
        <w:jc w:val="both"/>
        <w:rPr>
          <w:rFonts w:ascii="Arial" w:hAnsi="Arial" w:cs="Arial"/>
          <w:szCs w:val="24"/>
        </w:rPr>
      </w:pPr>
    </w:p>
    <w:p w:rsidR="00E10294" w:rsidP="00E10294" w:rsidRDefault="00E10294" w14:paraId="0EC076C4" w14:textId="418A2490">
      <w:pPr>
        <w:ind w:firstLine="708"/>
        <w:jc w:val="both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>dakle što je s radnikom sklopila ugovor o radu na određeno vrijeme za koji nije postojao objektivan razlog odnosno u tom ugovoru nije bio naveden objektivan razlog,</w:t>
      </w:r>
    </w:p>
    <w:p w:rsidRPr="00E10294" w:rsidR="00E10294" w:rsidP="00E10294" w:rsidRDefault="00E10294" w14:paraId="622F159D" w14:textId="77777777">
      <w:pPr>
        <w:ind w:firstLine="708"/>
        <w:jc w:val="both"/>
        <w:rPr>
          <w:rFonts w:ascii="Arial" w:hAnsi="Arial" w:cs="Arial"/>
          <w:szCs w:val="24"/>
        </w:rPr>
      </w:pPr>
    </w:p>
    <w:p w:rsidRPr="00E10294" w:rsidR="00E10294" w:rsidP="00E10294" w:rsidRDefault="00E10294" w14:paraId="0898F6C0" w14:textId="435D0878">
      <w:pPr>
        <w:ind w:firstLine="708"/>
        <w:jc w:val="both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>čime je postupila protivno članku 12. stavak 1. i stavak 3. Zakona o radu i počinila prekršaj iz članka 228. stavak 2. istog Zakona,</w:t>
      </w:r>
    </w:p>
    <w:p w:rsidRPr="00E10294" w:rsidR="00E10294" w:rsidP="00E10294" w:rsidRDefault="00E10294" w14:paraId="6F3EEA68" w14:textId="77777777">
      <w:pPr>
        <w:ind w:firstLine="708"/>
        <w:jc w:val="both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ab/>
      </w:r>
    </w:p>
    <w:p w:rsidRPr="00E10294" w:rsidR="00E10294" w:rsidP="00E10294" w:rsidRDefault="00E10294" w14:paraId="5BB37CA2" w14:textId="631AB4AA">
      <w:pPr>
        <w:ind w:firstLine="708"/>
        <w:jc w:val="both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 xml:space="preserve">3. </w:t>
      </w:r>
      <w:r w:rsidRPr="00E10294">
        <w:rPr>
          <w:rFonts w:ascii="Arial" w:hAnsi="Arial" w:cs="Arial"/>
          <w:szCs w:val="24"/>
        </w:rPr>
        <w:tab/>
        <w:t xml:space="preserve">što je s radnicom Jelicom Petrović, iz Trnovca, Kratka 1 sklopila ugovor o radu na određeno vrijeme za koji ne postoji objektivan razlog odnosno da u ugovoru o radu na određeno vrijeme koji je bio sklopljen između poslodavca Ugostiteljski obrt Snježana </w:t>
      </w:r>
      <w:proofErr w:type="spellStart"/>
      <w:r w:rsidRPr="00E10294">
        <w:rPr>
          <w:rFonts w:ascii="Arial" w:hAnsi="Arial" w:cs="Arial"/>
          <w:szCs w:val="24"/>
        </w:rPr>
        <w:t>Kefelja</w:t>
      </w:r>
      <w:proofErr w:type="spellEnd"/>
      <w:r w:rsidRPr="00E10294">
        <w:rPr>
          <w:rFonts w:ascii="Arial" w:hAnsi="Arial" w:cs="Arial"/>
          <w:szCs w:val="24"/>
        </w:rPr>
        <w:t>, Gornji Kneginec, Toplička 180 i Jelicom Petrović koji je bio sklopljen 15. kolovoza 2023. za razdoblje rada do 26. lipnja 2024. za obavljanje poslova kuhara nije bio naveden objektivni razlog sklapanja ugovora o radu na određeno vrijeme,</w:t>
      </w:r>
    </w:p>
    <w:p w:rsidRPr="00E10294" w:rsidR="00E10294" w:rsidP="00E10294" w:rsidRDefault="00E10294" w14:paraId="0FC13F93" w14:textId="77777777">
      <w:pPr>
        <w:ind w:firstLine="708"/>
        <w:jc w:val="both"/>
        <w:rPr>
          <w:rFonts w:ascii="Arial" w:hAnsi="Arial" w:cs="Arial"/>
          <w:szCs w:val="24"/>
        </w:rPr>
      </w:pPr>
    </w:p>
    <w:p w:rsidR="00E10294" w:rsidP="00E10294" w:rsidRDefault="00AD2D61" w14:paraId="2CDE8D4C" w14:textId="5B5A922A">
      <w:pPr>
        <w:ind w:firstLine="708"/>
        <w:jc w:val="both"/>
        <w:rPr>
          <w:rFonts w:ascii="Arial" w:hAnsi="Arial" w:cs="Arial"/>
          <w:szCs w:val="24"/>
        </w:rPr>
      </w:pPr>
      <w:r w:rsidRPr="00AD2D61">
        <w:rPr>
          <w:rFonts w:ascii="Arial" w:hAnsi="Arial" w:cs="Arial"/>
          <w:szCs w:val="24"/>
        </w:rPr>
        <w:t>dakle što je s radnikom sklopila ugovor o radu na određeno vrijeme za koji nije postojao objektivan razlog odnosno u tom ugovoru nije bio naveden objektivan razlog,</w:t>
      </w:r>
    </w:p>
    <w:p w:rsidRPr="00E10294" w:rsidR="00AD2D61" w:rsidP="00E10294" w:rsidRDefault="00AD2D61" w14:paraId="4E4FC4EB" w14:textId="77777777">
      <w:pPr>
        <w:ind w:firstLine="708"/>
        <w:jc w:val="both"/>
        <w:rPr>
          <w:rFonts w:ascii="Arial" w:hAnsi="Arial" w:cs="Arial"/>
          <w:szCs w:val="24"/>
        </w:rPr>
      </w:pPr>
    </w:p>
    <w:p w:rsidRPr="00E10294" w:rsidR="00E10294" w:rsidP="00E10294" w:rsidRDefault="00E10294" w14:paraId="70DF5627" w14:textId="7E50D6D1">
      <w:pPr>
        <w:ind w:firstLine="708"/>
        <w:jc w:val="both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>čime je postupila protivno članku 12. stavak 1. i stavak 3. Zakona o radu i počinila prekršaj iz članka 228. stavak 2. istog Zakona</w:t>
      </w:r>
    </w:p>
    <w:p w:rsidRPr="00E10294" w:rsidR="00E10294" w:rsidP="00E10294" w:rsidRDefault="00E10294" w14:paraId="42F90330" w14:textId="77777777">
      <w:pPr>
        <w:ind w:firstLine="708"/>
        <w:jc w:val="both"/>
        <w:rPr>
          <w:rFonts w:ascii="Arial" w:hAnsi="Arial" w:cs="Arial"/>
          <w:szCs w:val="24"/>
        </w:rPr>
      </w:pPr>
    </w:p>
    <w:p w:rsidRPr="00E10294" w:rsidR="00E10294" w:rsidP="00E10294" w:rsidRDefault="00E10294" w14:paraId="65FC2D5D" w14:textId="77777777">
      <w:pPr>
        <w:ind w:firstLine="708"/>
        <w:jc w:val="both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>II.</w:t>
      </w:r>
      <w:r w:rsidRPr="00E10294">
        <w:rPr>
          <w:rFonts w:ascii="Arial" w:hAnsi="Arial" w:cs="Arial"/>
          <w:szCs w:val="24"/>
        </w:rPr>
        <w:tab/>
        <w:t>te joj se radi toga primjenom članka 37. stavak 1. i stavak 3. točka 1. Prekršajnog zakona („Narodne novine” 107/2007., 39/2013., 157/2013., 110/2015., 70/2017., 118/2018., 114/2022.)</w:t>
      </w:r>
    </w:p>
    <w:p w:rsidR="006B26B9" w:rsidP="00E10294" w:rsidRDefault="006B26B9" w14:paraId="67BA8E46" w14:textId="77777777">
      <w:pPr>
        <w:ind w:firstLine="708"/>
        <w:jc w:val="center"/>
        <w:rPr>
          <w:rFonts w:ascii="Arial" w:hAnsi="Arial" w:cs="Arial"/>
          <w:szCs w:val="24"/>
        </w:rPr>
      </w:pPr>
    </w:p>
    <w:p w:rsidRPr="00E10294" w:rsidR="00E10294" w:rsidP="00E10294" w:rsidRDefault="00E10294" w14:paraId="1C21BCC9" w14:textId="53DD3156">
      <w:pPr>
        <w:ind w:firstLine="708"/>
        <w:jc w:val="center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>i z r i č e</w:t>
      </w:r>
    </w:p>
    <w:p w:rsidRPr="00E10294" w:rsidR="00E10294" w:rsidP="00E10294" w:rsidRDefault="00E10294" w14:paraId="55542ED4" w14:textId="364572FF">
      <w:pPr>
        <w:ind w:firstLine="708"/>
        <w:jc w:val="center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 xml:space="preserve">ukupna novčana kazna u iznosu od </w:t>
      </w:r>
      <w:r w:rsidR="006B26B9">
        <w:rPr>
          <w:rFonts w:ascii="Arial" w:hAnsi="Arial" w:cs="Arial"/>
          <w:szCs w:val="24"/>
        </w:rPr>
        <w:t>530</w:t>
      </w:r>
      <w:r w:rsidRPr="00E10294">
        <w:rPr>
          <w:rFonts w:ascii="Arial" w:hAnsi="Arial" w:cs="Arial"/>
          <w:szCs w:val="24"/>
        </w:rPr>
        <w:t>,00 (</w:t>
      </w:r>
      <w:r w:rsidR="006B26B9">
        <w:rPr>
          <w:rFonts w:ascii="Arial" w:hAnsi="Arial" w:cs="Arial"/>
          <w:szCs w:val="24"/>
        </w:rPr>
        <w:t>petsto trideset</w:t>
      </w:r>
      <w:r w:rsidRPr="00E10294">
        <w:rPr>
          <w:rFonts w:ascii="Arial" w:hAnsi="Arial" w:cs="Arial"/>
          <w:szCs w:val="24"/>
        </w:rPr>
        <w:t>) eura.</w:t>
      </w:r>
    </w:p>
    <w:p w:rsidRPr="00E10294" w:rsidR="00E10294" w:rsidP="00E10294" w:rsidRDefault="00E10294" w14:paraId="1995639E" w14:textId="77777777">
      <w:pPr>
        <w:ind w:firstLine="708"/>
        <w:jc w:val="both"/>
        <w:rPr>
          <w:rFonts w:ascii="Arial" w:hAnsi="Arial" w:cs="Arial"/>
          <w:szCs w:val="24"/>
        </w:rPr>
      </w:pPr>
    </w:p>
    <w:p w:rsidRPr="00E10294" w:rsidR="00E10294" w:rsidP="00E10294" w:rsidRDefault="00E10294" w14:paraId="131B6DC2" w14:textId="15FD3478">
      <w:pPr>
        <w:ind w:firstLine="708"/>
        <w:jc w:val="both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 xml:space="preserve">Okrivljenica je dužna novčanu kaznu platiti u roku od 90 dana po pravomoćnosti </w:t>
      </w:r>
      <w:r w:rsidR="0027442A">
        <w:rPr>
          <w:rFonts w:ascii="Arial" w:hAnsi="Arial" w:cs="Arial"/>
          <w:szCs w:val="24"/>
        </w:rPr>
        <w:t>ove presude</w:t>
      </w:r>
      <w:r w:rsidRPr="00E10294">
        <w:rPr>
          <w:rFonts w:ascii="Arial" w:hAnsi="Arial" w:cs="Arial"/>
          <w:szCs w:val="24"/>
        </w:rPr>
        <w:t xml:space="preserve">, a po nalogu za nacionalna plaćanja koji je prilog </w:t>
      </w:r>
      <w:r w:rsidR="0027442A">
        <w:rPr>
          <w:rFonts w:ascii="Arial" w:hAnsi="Arial" w:cs="Arial"/>
          <w:szCs w:val="24"/>
        </w:rPr>
        <w:t>ovoj presudi</w:t>
      </w:r>
      <w:r w:rsidRPr="00E10294">
        <w:rPr>
          <w:rFonts w:ascii="Arial" w:hAnsi="Arial" w:cs="Arial"/>
          <w:szCs w:val="24"/>
        </w:rPr>
        <w:t>. U navedenom roku okrivljenica može novčanu kaznu platiti u više mjesečnih obroka.</w:t>
      </w:r>
    </w:p>
    <w:p w:rsidRPr="00E10294" w:rsidR="00E10294" w:rsidP="00E10294" w:rsidRDefault="00E10294" w14:paraId="1E4E5849" w14:textId="77777777">
      <w:pPr>
        <w:ind w:firstLine="708"/>
        <w:jc w:val="both"/>
        <w:rPr>
          <w:rFonts w:ascii="Arial" w:hAnsi="Arial" w:cs="Arial"/>
          <w:szCs w:val="24"/>
        </w:rPr>
      </w:pPr>
    </w:p>
    <w:p w:rsidRPr="00E10294" w:rsidR="00E10294" w:rsidP="00E10294" w:rsidRDefault="00E10294" w14:paraId="3E9DB3D3" w14:textId="77777777">
      <w:pPr>
        <w:ind w:firstLine="708"/>
        <w:jc w:val="both"/>
        <w:rPr>
          <w:rFonts w:ascii="Arial" w:hAnsi="Arial" w:cs="Arial"/>
          <w:szCs w:val="24"/>
        </w:rPr>
      </w:pPr>
      <w:r w:rsidRPr="00E10294">
        <w:rPr>
          <w:rFonts w:ascii="Arial" w:hAnsi="Arial" w:cs="Arial"/>
          <w:szCs w:val="24"/>
        </w:rPr>
        <w:t xml:space="preserve">Okrivljenica se upozorava sukladno članku 152. stavak 3. Prekršajnog zakona, da ako u roku koji joj je određen za plaćanje novčane kazne uplati 2/3 izrečene kazne, smatrati će se da je izrečena novčana kazna u cjelini plaćena. Ukoliko okrivljenica u tom roku izrečenu novčanu kaznu ne plate ista će se temeljem članka 34. Prekršajnog zakona naplatiti prisilno. </w:t>
      </w:r>
    </w:p>
    <w:p w:rsidR="009B5B55" w:rsidP="00E505FC" w:rsidRDefault="009B5B55" w14:paraId="38DF74A7" w14:textId="77777777">
      <w:pPr>
        <w:ind w:firstLine="708"/>
        <w:jc w:val="both"/>
        <w:rPr>
          <w:rFonts w:ascii="Arial" w:hAnsi="Arial" w:cs="Arial"/>
          <w:szCs w:val="24"/>
        </w:rPr>
      </w:pPr>
    </w:p>
    <w:p w:rsidR="009B5B55" w:rsidP="00E505FC" w:rsidRDefault="006A2229" w14:paraId="092C76CA" w14:textId="18B053A3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</w:t>
      </w:r>
      <w:r w:rsidR="006D41F9">
        <w:rPr>
          <w:rFonts w:ascii="Arial" w:hAnsi="Arial" w:cs="Arial"/>
          <w:szCs w:val="24"/>
        </w:rPr>
        <w:t>II</w:t>
      </w:r>
      <w:r w:rsidR="00FA7217">
        <w:rPr>
          <w:rFonts w:ascii="Arial" w:hAnsi="Arial" w:cs="Arial"/>
          <w:szCs w:val="24"/>
        </w:rPr>
        <w:t>.</w:t>
      </w:r>
      <w:r w:rsidR="009B5B55">
        <w:rPr>
          <w:rFonts w:ascii="Arial" w:hAnsi="Arial" w:cs="Arial"/>
          <w:szCs w:val="24"/>
        </w:rPr>
        <w:tab/>
      </w:r>
      <w:r w:rsidRPr="009B5B55" w:rsidR="009B5B55">
        <w:rPr>
          <w:rFonts w:ascii="Arial" w:hAnsi="Arial" w:cs="Arial"/>
          <w:szCs w:val="24"/>
        </w:rPr>
        <w:t xml:space="preserve">Trošak postupka odmjeren je u iznosu od </w:t>
      </w:r>
      <w:r w:rsidR="005A12E1">
        <w:rPr>
          <w:rFonts w:ascii="Arial" w:hAnsi="Arial" w:cs="Arial"/>
          <w:szCs w:val="24"/>
        </w:rPr>
        <w:t>100,00 (sto</w:t>
      </w:r>
      <w:r w:rsidRPr="009B5B55" w:rsidR="009B5B55">
        <w:rPr>
          <w:rFonts w:ascii="Arial" w:hAnsi="Arial" w:cs="Arial"/>
          <w:szCs w:val="24"/>
        </w:rPr>
        <w:t>) eura, a temelji se na članku 138. stavak 3. u vezi članka 139. stavak 3. Prekršajnog zakona, te Rješenju o određivanju paušalnog iznosa za troškove prekršajnog postupka ("Narodne n</w:t>
      </w:r>
      <w:r w:rsidR="009B5B55">
        <w:rPr>
          <w:rFonts w:ascii="Arial" w:hAnsi="Arial" w:cs="Arial"/>
          <w:szCs w:val="24"/>
        </w:rPr>
        <w:t>ovine" 18/13) i dužn</w:t>
      </w:r>
      <w:r w:rsidR="0027442A">
        <w:rPr>
          <w:rFonts w:ascii="Arial" w:hAnsi="Arial" w:cs="Arial"/>
          <w:szCs w:val="24"/>
        </w:rPr>
        <w:t>a</w:t>
      </w:r>
      <w:r w:rsidRPr="009B5B55" w:rsidR="009B5B55">
        <w:rPr>
          <w:rFonts w:ascii="Arial" w:hAnsi="Arial" w:cs="Arial"/>
          <w:szCs w:val="24"/>
        </w:rPr>
        <w:t xml:space="preserve"> ga je naknaditi okrivljeni</w:t>
      </w:r>
      <w:r w:rsidR="0027442A">
        <w:rPr>
          <w:rFonts w:ascii="Arial" w:hAnsi="Arial" w:cs="Arial"/>
          <w:szCs w:val="24"/>
        </w:rPr>
        <w:t>ca</w:t>
      </w:r>
      <w:r w:rsidRPr="009B5B55" w:rsidR="009B5B55">
        <w:rPr>
          <w:rFonts w:ascii="Arial" w:hAnsi="Arial" w:cs="Arial"/>
          <w:szCs w:val="24"/>
        </w:rPr>
        <w:t xml:space="preserve"> u istom roku kao i novčanu kaznu po pravomoćnosti ove presude, pod prijetnjom prisilne naplate, a po nalogu za nacionalna plaćanja koji je prilog ovoj presudi.</w:t>
      </w:r>
      <w:bookmarkEnd w:id="0"/>
      <w:r w:rsidR="00EB3A97">
        <w:rPr>
          <w:rFonts w:ascii="Arial" w:hAnsi="Arial" w:cs="Arial"/>
          <w:szCs w:val="24"/>
        </w:rPr>
        <w:tab/>
      </w:r>
    </w:p>
    <w:p w:rsidR="007F0DC0" w:rsidP="00E505FC" w:rsidRDefault="007F0DC0" w14:paraId="27DB21B0" w14:textId="77777777">
      <w:pPr>
        <w:ind w:firstLine="708"/>
        <w:jc w:val="both"/>
        <w:rPr>
          <w:rFonts w:ascii="Arial" w:hAnsi="Arial" w:cs="Arial"/>
          <w:szCs w:val="24"/>
        </w:rPr>
      </w:pPr>
    </w:p>
    <w:p w:rsidRPr="007C514F" w:rsidR="00EB3A97" w:rsidP="00E505FC" w:rsidRDefault="00EB3A97" w14:paraId="1CA815A9" w14:textId="77777777">
      <w:pPr>
        <w:overflowPunct/>
        <w:autoSpaceDE/>
        <w:autoSpaceDN/>
        <w:adjustRightInd/>
        <w:ind w:firstLine="708"/>
        <w:jc w:val="both"/>
        <w:textAlignment w:val="auto"/>
        <w:rPr>
          <w:rFonts w:ascii="Arial" w:hAnsi="Arial" w:cs="Arial"/>
          <w:sz w:val="6"/>
          <w:szCs w:val="6"/>
        </w:rPr>
      </w:pPr>
    </w:p>
    <w:p w:rsidRPr="00FC191E" w:rsidR="00711BB4" w:rsidP="00E505FC" w:rsidRDefault="00711BB4" w14:paraId="7753BB20" w14:textId="77777777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szCs w:val="24"/>
        </w:rPr>
      </w:pPr>
      <w:r w:rsidRPr="00FC191E">
        <w:rPr>
          <w:rFonts w:ascii="Arial" w:hAnsi="Arial" w:cs="Arial"/>
          <w:szCs w:val="24"/>
        </w:rPr>
        <w:t>Obrazloženje</w:t>
      </w:r>
    </w:p>
    <w:p w:rsidRPr="00FC191E" w:rsidR="00711BB4" w:rsidP="00E505FC" w:rsidRDefault="00711BB4" w14:paraId="623EA672" w14:textId="77777777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</w:p>
    <w:p w:rsidR="005506F5" w:rsidP="00E505FC" w:rsidRDefault="00E35CCE" w14:paraId="557466B6" w14:textId="3B87FE02">
      <w:pPr>
        <w:widowControl w:val="false"/>
        <w:overflowPunct/>
        <w:autoSpaceDE/>
        <w:autoSpaceDN/>
        <w:adjustRightInd/>
        <w:ind w:firstLine="720"/>
        <w:contextualSpacing/>
        <w:jc w:val="both"/>
        <w:textAlignment w:val="auto"/>
        <w:rPr>
          <w:rFonts w:ascii="Arial" w:hAnsi="Arial" w:cs="Arial"/>
          <w:snapToGrid w:val="false"/>
          <w:szCs w:val="24"/>
          <w:lang w:eastAsia="en-US"/>
        </w:rPr>
      </w:pPr>
      <w:r>
        <w:rPr>
          <w:rFonts w:ascii="Arial" w:hAnsi="Arial" w:cs="Arial"/>
          <w:snapToGrid w:val="false"/>
          <w:szCs w:val="24"/>
          <w:lang w:eastAsia="en-US"/>
        </w:rPr>
        <w:t>1.</w:t>
      </w:r>
      <w:r>
        <w:rPr>
          <w:rFonts w:ascii="Arial" w:hAnsi="Arial" w:cs="Arial"/>
          <w:snapToGrid w:val="false"/>
          <w:szCs w:val="24"/>
          <w:lang w:eastAsia="en-US"/>
        </w:rPr>
        <w:tab/>
      </w:r>
      <w:r w:rsidRPr="00462808" w:rsidR="00462808">
        <w:rPr>
          <w:rFonts w:ascii="Arial" w:hAnsi="Arial" w:cs="Arial"/>
          <w:snapToGrid w:val="false"/>
          <w:szCs w:val="24"/>
          <w:lang w:eastAsia="en-US"/>
        </w:rPr>
        <w:t xml:space="preserve">Policijska uprava varaždinska izdala je obavezni prekršajni nalog protiv okrivljenika zbog prekršaja opisanog u izreci tog naloga. Okrivljenik je podnio prigovor </w:t>
      </w:r>
      <w:r w:rsidRPr="00462808" w:rsidR="00462808">
        <w:rPr>
          <w:rFonts w:ascii="Arial" w:hAnsi="Arial" w:cs="Arial"/>
          <w:snapToGrid w:val="false"/>
          <w:szCs w:val="24"/>
          <w:lang w:eastAsia="en-US"/>
        </w:rPr>
        <w:lastRenderedPageBreak/>
        <w:t xml:space="preserve">protiv navedenog obaveznog prekršajnog naloga pa je isti stavljen </w:t>
      </w:r>
      <w:r w:rsidR="00220307">
        <w:rPr>
          <w:rFonts w:ascii="Arial" w:hAnsi="Arial" w:cs="Arial"/>
          <w:snapToGrid w:val="false"/>
          <w:szCs w:val="24"/>
          <w:lang w:eastAsia="en-US"/>
        </w:rPr>
        <w:t>iz</w:t>
      </w:r>
      <w:r w:rsidRPr="00462808" w:rsidR="00462808">
        <w:rPr>
          <w:rFonts w:ascii="Arial" w:hAnsi="Arial" w:cs="Arial"/>
          <w:snapToGrid w:val="false"/>
          <w:szCs w:val="24"/>
          <w:lang w:eastAsia="en-US"/>
        </w:rPr>
        <w:t xml:space="preserve">van snage i proveden je </w:t>
      </w:r>
      <w:r w:rsidR="00462808">
        <w:rPr>
          <w:rFonts w:ascii="Arial" w:hAnsi="Arial" w:cs="Arial"/>
          <w:snapToGrid w:val="false"/>
          <w:szCs w:val="24"/>
          <w:lang w:eastAsia="en-US"/>
        </w:rPr>
        <w:t>redovni</w:t>
      </w:r>
      <w:r w:rsidRPr="00462808" w:rsidR="00462808">
        <w:rPr>
          <w:rFonts w:ascii="Arial" w:hAnsi="Arial" w:cs="Arial"/>
          <w:snapToGrid w:val="false"/>
          <w:szCs w:val="24"/>
          <w:lang w:eastAsia="en-US"/>
        </w:rPr>
        <w:t xml:space="preserve"> postupak.</w:t>
      </w:r>
    </w:p>
    <w:p w:rsidR="005506F5" w:rsidP="00E505FC" w:rsidRDefault="005506F5" w14:paraId="1338E176" w14:textId="77777777">
      <w:pPr>
        <w:widowControl w:val="false"/>
        <w:overflowPunct/>
        <w:autoSpaceDE/>
        <w:autoSpaceDN/>
        <w:adjustRightInd/>
        <w:ind w:firstLine="720"/>
        <w:contextualSpacing/>
        <w:jc w:val="both"/>
        <w:textAlignment w:val="auto"/>
        <w:rPr>
          <w:rFonts w:ascii="Arial" w:hAnsi="Arial" w:cs="Arial"/>
          <w:snapToGrid w:val="false"/>
          <w:szCs w:val="24"/>
          <w:lang w:eastAsia="en-US"/>
        </w:rPr>
      </w:pPr>
    </w:p>
    <w:p w:rsidR="00EF2DE0" w:rsidP="00E505FC" w:rsidRDefault="002B4E33" w14:paraId="53BF7571" w14:textId="7FC1FF9A">
      <w:pPr>
        <w:pStyle w:val="Tijeloteksta"/>
        <w:spacing w:after="0"/>
        <w:jc w:val="both"/>
        <w:rPr>
          <w:rFonts w:ascii="Arial" w:hAnsi="Arial" w:cs="Arial"/>
          <w:snapToGrid w:val="false"/>
          <w:szCs w:val="24"/>
          <w:lang w:eastAsia="en-US"/>
        </w:rPr>
      </w:pPr>
      <w:r>
        <w:rPr>
          <w:rFonts w:ascii="Arial" w:hAnsi="Arial" w:cs="Arial"/>
          <w:snapToGrid w:val="false"/>
          <w:szCs w:val="24"/>
          <w:lang w:eastAsia="en-US"/>
        </w:rPr>
        <w:tab/>
        <w:t>2.</w:t>
      </w:r>
      <w:r>
        <w:rPr>
          <w:rFonts w:ascii="Arial" w:hAnsi="Arial" w:cs="Arial"/>
          <w:snapToGrid w:val="false"/>
          <w:szCs w:val="24"/>
          <w:lang w:eastAsia="en-US"/>
        </w:rPr>
        <w:tab/>
      </w:r>
      <w:r w:rsidR="00EF2DE0">
        <w:rPr>
          <w:rFonts w:ascii="Arial" w:hAnsi="Arial" w:cs="Arial"/>
          <w:snapToGrid w:val="false"/>
          <w:szCs w:val="24"/>
          <w:lang w:eastAsia="en-US"/>
        </w:rPr>
        <w:t>Očitujući se o optužbi okrivljenica je izjavila da se ne smatra krivom za prekršaj koji joj se stavlja na teret.</w:t>
      </w:r>
    </w:p>
    <w:p w:rsidR="00EF2DE0" w:rsidP="00E505FC" w:rsidRDefault="00EF2DE0" w14:paraId="45F7466A" w14:textId="77777777">
      <w:pPr>
        <w:pStyle w:val="Tijeloteksta"/>
        <w:spacing w:after="0"/>
        <w:jc w:val="both"/>
        <w:rPr>
          <w:rFonts w:ascii="Arial" w:hAnsi="Arial" w:cs="Arial"/>
          <w:snapToGrid w:val="false"/>
          <w:szCs w:val="24"/>
          <w:lang w:eastAsia="en-US"/>
        </w:rPr>
      </w:pPr>
    </w:p>
    <w:p w:rsidR="00220307" w:rsidP="00E505FC" w:rsidRDefault="00EF2DE0" w14:paraId="2C42FCCA" w14:textId="488984BC">
      <w:pPr>
        <w:pStyle w:val="Tijeloteksta"/>
        <w:spacing w:after="0"/>
        <w:jc w:val="both"/>
        <w:rPr>
          <w:rFonts w:ascii="Arial" w:hAnsi="Arial" w:cs="Arial"/>
          <w:snapToGrid w:val="false"/>
          <w:szCs w:val="24"/>
          <w:lang w:eastAsia="en-US"/>
        </w:rPr>
      </w:pPr>
      <w:r>
        <w:rPr>
          <w:rFonts w:ascii="Arial" w:hAnsi="Arial" w:cs="Arial"/>
          <w:snapToGrid w:val="false"/>
          <w:szCs w:val="24"/>
          <w:lang w:eastAsia="en-US"/>
        </w:rPr>
        <w:tab/>
        <w:t>3.</w:t>
      </w:r>
      <w:r>
        <w:rPr>
          <w:rFonts w:ascii="Arial" w:hAnsi="Arial" w:cs="Arial"/>
          <w:snapToGrid w:val="false"/>
          <w:szCs w:val="24"/>
          <w:lang w:eastAsia="en-US"/>
        </w:rPr>
        <w:tab/>
      </w:r>
      <w:r w:rsidRPr="00EF2DE0">
        <w:rPr>
          <w:rFonts w:ascii="Arial" w:hAnsi="Arial" w:cs="Arial"/>
          <w:snapToGrid w:val="false"/>
          <w:szCs w:val="24"/>
          <w:lang w:eastAsia="en-US"/>
        </w:rPr>
        <w:t xml:space="preserve">U dokaznom postupku </w:t>
      </w:r>
      <w:r>
        <w:rPr>
          <w:rFonts w:ascii="Arial" w:hAnsi="Arial" w:cs="Arial"/>
          <w:snapToGrid w:val="false"/>
          <w:szCs w:val="24"/>
          <w:lang w:eastAsia="en-US"/>
        </w:rPr>
        <w:t>pročitani su</w:t>
      </w:r>
      <w:r w:rsidRPr="00EF2DE0">
        <w:rPr>
          <w:rFonts w:ascii="Arial" w:hAnsi="Arial" w:cs="Arial"/>
          <w:snapToGrid w:val="false"/>
          <w:szCs w:val="24"/>
          <w:lang w:eastAsia="en-US"/>
        </w:rPr>
        <w:t xml:space="preserve"> Zapisnici o obavljenom inspekcijskom nadzoru od 22. rujna 2023. i 7. rujna 2023. (list 4-11 spisa), Ugovor o radu na određeno vrijeme za radnicu Snežanu Draganić od 17. listopada 2022. (list 12-13 spisa), Ugovor o radu na određeno vrijeme za radnicu Kristinu </w:t>
      </w:r>
      <w:proofErr w:type="spellStart"/>
      <w:r w:rsidRPr="00EF2DE0">
        <w:rPr>
          <w:rFonts w:ascii="Arial" w:hAnsi="Arial" w:cs="Arial"/>
          <w:snapToGrid w:val="false"/>
          <w:szCs w:val="24"/>
          <w:lang w:eastAsia="en-US"/>
        </w:rPr>
        <w:t>Premuž</w:t>
      </w:r>
      <w:proofErr w:type="spellEnd"/>
      <w:r w:rsidRPr="00EF2DE0">
        <w:rPr>
          <w:rFonts w:ascii="Arial" w:hAnsi="Arial" w:cs="Arial"/>
          <w:snapToGrid w:val="false"/>
          <w:szCs w:val="24"/>
          <w:lang w:eastAsia="en-US"/>
        </w:rPr>
        <w:t xml:space="preserve"> od 7. veljače 2023. (list 14-15 spisa), Ugovor o radu na određeno vrijeme za radnicu Jelicu Petrović od 15. kolovoza 2023. (list 16-17 spisa), Ugovor o radu na određeno vrijeme za radnicu Snežanu Draganić od 8. travnja 2019. (list 18-19 spisa), Izvadak iz obrtnog registra (list 25 spisa), Dozvola za boravak i rad za Jelicu Petrović od 9. srpnja 2024. (list 33 spisa), Dozvola za boravak i rad za Snežanu Draganić od 7. listopada 2024. (list 34 spisa), Potvrda Ministarstva pravosuđa, uprave i digitalne transformacije, Odjela za prekršajne evidencije od 8. siječnja 2026. (list 34-35 spisa), Dozvola za boravak i rad za Jelicu Petrović od 27. lipnja 2023. (list 43 spisa) i Dozvola za boravak i rad za Snežanu Draganić od 19. listopada 2022. (list 44 spisa)</w:t>
      </w:r>
      <w:r>
        <w:rPr>
          <w:rFonts w:ascii="Arial" w:hAnsi="Arial" w:cs="Arial"/>
          <w:snapToGrid w:val="false"/>
          <w:szCs w:val="24"/>
          <w:lang w:eastAsia="en-US"/>
        </w:rPr>
        <w:t xml:space="preserve"> te je okrivljenica iznijela svoju obranu pisanim putem. </w:t>
      </w:r>
    </w:p>
    <w:p w:rsidR="00EF2DE0" w:rsidP="00E505FC" w:rsidRDefault="00EF2DE0" w14:paraId="1F66D98A" w14:textId="77777777">
      <w:pPr>
        <w:pStyle w:val="Tijeloteksta"/>
        <w:spacing w:after="0"/>
        <w:jc w:val="both"/>
        <w:rPr>
          <w:rFonts w:ascii="Arial" w:hAnsi="Arial" w:cs="Arial"/>
          <w:snapToGrid w:val="false"/>
          <w:szCs w:val="24"/>
          <w:lang w:eastAsia="en-US"/>
        </w:rPr>
      </w:pPr>
    </w:p>
    <w:p w:rsidR="00EF2DE0" w:rsidP="00E505FC" w:rsidRDefault="00EF2DE0" w14:paraId="67D66DE2" w14:textId="6A287A91">
      <w:pPr>
        <w:pStyle w:val="Tijeloteksta"/>
        <w:spacing w:after="0"/>
        <w:jc w:val="both"/>
        <w:rPr>
          <w:rFonts w:ascii="Arial" w:hAnsi="Arial" w:cs="Arial"/>
          <w:snapToGrid w:val="false"/>
          <w:szCs w:val="24"/>
          <w:lang w:eastAsia="en-US"/>
        </w:rPr>
      </w:pPr>
      <w:r>
        <w:rPr>
          <w:rFonts w:ascii="Arial" w:hAnsi="Arial" w:cs="Arial"/>
          <w:snapToGrid w:val="false"/>
          <w:szCs w:val="24"/>
          <w:lang w:eastAsia="en-US"/>
        </w:rPr>
        <w:tab/>
        <w:t>4.</w:t>
      </w:r>
      <w:r>
        <w:rPr>
          <w:rFonts w:ascii="Arial" w:hAnsi="Arial" w:cs="Arial"/>
          <w:snapToGrid w:val="false"/>
          <w:szCs w:val="24"/>
          <w:lang w:eastAsia="en-US"/>
        </w:rPr>
        <w:tab/>
        <w:t xml:space="preserve">Iznoseći svoju obranu okrivljenica je izjavila da je Snežana Draganić državljanka Republike Srbije i MUP Varaždin joj je na njen zahtjev izdao dozvolu za boravak i rad od 19. listopada 2022. do 19. listopada 2023. Sukladno njihovoj odluci sklopili su radni odnos na godinu dana. Također, Petrović Jelica je državljanka Republike Srbije i MUP Varaždin joj je odobrio radnu dozvolu od 27. lipnja 2023. do 26. lipnja 2024. te su isto tako s njom sklopili ugovor o radu jer im nisu mogli dati ugovor o radu na neodređeno vrijeme kad ih je zakonodavac ograničio na godinu dana. S Kristinom </w:t>
      </w:r>
      <w:proofErr w:type="spellStart"/>
      <w:r>
        <w:rPr>
          <w:rFonts w:ascii="Arial" w:hAnsi="Arial" w:cs="Arial"/>
          <w:snapToGrid w:val="false"/>
          <w:szCs w:val="24"/>
          <w:lang w:eastAsia="en-US"/>
        </w:rPr>
        <w:t>Premuž</w:t>
      </w:r>
      <w:proofErr w:type="spellEnd"/>
      <w:r>
        <w:rPr>
          <w:rFonts w:ascii="Arial" w:hAnsi="Arial" w:cs="Arial"/>
          <w:snapToGrid w:val="false"/>
          <w:szCs w:val="24"/>
          <w:lang w:eastAsia="en-US"/>
        </w:rPr>
        <w:t xml:space="preserve"> iz </w:t>
      </w:r>
      <w:proofErr w:type="spellStart"/>
      <w:r>
        <w:rPr>
          <w:rFonts w:ascii="Arial" w:hAnsi="Arial" w:cs="Arial"/>
          <w:snapToGrid w:val="false"/>
          <w:szCs w:val="24"/>
          <w:lang w:eastAsia="en-US"/>
        </w:rPr>
        <w:t>Družbinca</w:t>
      </w:r>
      <w:proofErr w:type="spellEnd"/>
      <w:r>
        <w:rPr>
          <w:rFonts w:ascii="Arial" w:hAnsi="Arial" w:cs="Arial"/>
          <w:snapToGrid w:val="false"/>
          <w:szCs w:val="24"/>
          <w:lang w:eastAsia="en-US"/>
        </w:rPr>
        <w:t xml:space="preserve"> su sklopili ugovor o radu na određeno vrijeme jer je dotična završila školu po prilagođenom programu i sa njom su imali obavezu da je nauče jer ona to nikad nije radila </w:t>
      </w:r>
      <w:r w:rsidR="006E6A76">
        <w:rPr>
          <w:rFonts w:ascii="Arial" w:hAnsi="Arial" w:cs="Arial"/>
          <w:snapToGrid w:val="false"/>
          <w:szCs w:val="24"/>
          <w:lang w:eastAsia="en-US"/>
        </w:rPr>
        <w:t xml:space="preserve">i trebalo je vremena da se nauči. Međutim, dotična nije izvršavala radne obveze kako je to i trebalo pa su morale prekinuti radni odnos. </w:t>
      </w:r>
    </w:p>
    <w:p w:rsidR="006138D9" w:rsidP="00E505FC" w:rsidRDefault="006138D9" w14:paraId="2DD643D6" w14:textId="77777777">
      <w:pPr>
        <w:pStyle w:val="Tijeloteksta"/>
        <w:spacing w:after="0"/>
        <w:jc w:val="both"/>
        <w:rPr>
          <w:rFonts w:ascii="Arial" w:hAnsi="Arial" w:cs="Arial"/>
          <w:snapToGrid w:val="false"/>
          <w:szCs w:val="24"/>
          <w:lang w:eastAsia="en-US"/>
        </w:rPr>
      </w:pPr>
    </w:p>
    <w:p w:rsidR="00564F93" w:rsidP="00E505FC" w:rsidRDefault="006138D9" w14:paraId="326A6A55" w14:textId="569E5AD7">
      <w:pPr>
        <w:pStyle w:val="Tijeloteksta"/>
        <w:spacing w:after="0"/>
        <w:jc w:val="both"/>
        <w:rPr>
          <w:rFonts w:ascii="Arial" w:hAnsi="Arial" w:cs="Arial"/>
          <w:snapToGrid w:val="false"/>
          <w:szCs w:val="24"/>
          <w:lang w:eastAsia="en-US"/>
        </w:rPr>
      </w:pPr>
      <w:r>
        <w:rPr>
          <w:rFonts w:ascii="Arial" w:hAnsi="Arial" w:cs="Arial"/>
          <w:snapToGrid w:val="false"/>
          <w:szCs w:val="24"/>
          <w:lang w:eastAsia="en-US"/>
        </w:rPr>
        <w:tab/>
        <w:t>5.</w:t>
      </w:r>
      <w:r>
        <w:rPr>
          <w:rFonts w:ascii="Arial" w:hAnsi="Arial" w:cs="Arial"/>
          <w:snapToGrid w:val="false"/>
          <w:szCs w:val="24"/>
          <w:lang w:eastAsia="en-US"/>
        </w:rPr>
        <w:tab/>
        <w:t xml:space="preserve">Na temelju provedenog dokaznog postupka, sud je utvrdio da je okrivljena Snježana </w:t>
      </w:r>
      <w:proofErr w:type="spellStart"/>
      <w:r>
        <w:rPr>
          <w:rFonts w:ascii="Arial" w:hAnsi="Arial" w:cs="Arial"/>
          <w:snapToGrid w:val="false"/>
          <w:szCs w:val="24"/>
          <w:lang w:eastAsia="en-US"/>
        </w:rPr>
        <w:t>Kefelja</w:t>
      </w:r>
      <w:proofErr w:type="spellEnd"/>
      <w:r>
        <w:rPr>
          <w:rFonts w:ascii="Arial" w:hAnsi="Arial" w:cs="Arial"/>
          <w:snapToGrid w:val="false"/>
          <w:szCs w:val="24"/>
          <w:lang w:eastAsia="en-US"/>
        </w:rPr>
        <w:t xml:space="preserve"> počinila prekršaje za koje se optužuje. Naime, </w:t>
      </w:r>
      <w:r w:rsidR="00564F93">
        <w:rPr>
          <w:rFonts w:ascii="Arial" w:hAnsi="Arial" w:cs="Arial"/>
          <w:snapToGrid w:val="false"/>
          <w:szCs w:val="24"/>
          <w:lang w:eastAsia="en-US"/>
        </w:rPr>
        <w:t xml:space="preserve">iz obrane okrivljenice nije sporno da je okrivljenica zaposlila radnicu Snežanu Draganić i radnicu Jelicu Petrović, </w:t>
      </w:r>
      <w:r w:rsidR="00C0227A">
        <w:rPr>
          <w:rFonts w:ascii="Arial" w:hAnsi="Arial" w:cs="Arial"/>
          <w:snapToGrid w:val="false"/>
          <w:szCs w:val="24"/>
          <w:lang w:eastAsia="en-US"/>
        </w:rPr>
        <w:t xml:space="preserve">obje </w:t>
      </w:r>
      <w:r w:rsidR="00564F93">
        <w:rPr>
          <w:rFonts w:ascii="Arial" w:hAnsi="Arial" w:cs="Arial"/>
          <w:snapToGrid w:val="false"/>
          <w:szCs w:val="24"/>
          <w:lang w:eastAsia="en-US"/>
        </w:rPr>
        <w:t xml:space="preserve">državljanke Srbije kao i radnicu Kristinu </w:t>
      </w:r>
      <w:proofErr w:type="spellStart"/>
      <w:r w:rsidR="00564F93">
        <w:rPr>
          <w:rFonts w:ascii="Arial" w:hAnsi="Arial" w:cs="Arial"/>
          <w:snapToGrid w:val="false"/>
          <w:szCs w:val="24"/>
          <w:lang w:eastAsia="en-US"/>
        </w:rPr>
        <w:t>Premuž</w:t>
      </w:r>
      <w:proofErr w:type="spellEnd"/>
      <w:r w:rsidR="00564F93">
        <w:rPr>
          <w:rFonts w:ascii="Arial" w:hAnsi="Arial" w:cs="Arial"/>
          <w:snapToGrid w:val="false"/>
          <w:szCs w:val="24"/>
          <w:lang w:eastAsia="en-US"/>
        </w:rPr>
        <w:t>, državljanku RH i to na određeno vrijeme. Uvidom u Zapisnik o obavljenom inspekcijskom nadzoru Klasa:</w:t>
      </w:r>
      <w:r w:rsidR="00C0227A">
        <w:rPr>
          <w:rFonts w:ascii="Arial" w:hAnsi="Arial" w:cs="Arial"/>
          <w:snapToGrid w:val="false"/>
          <w:szCs w:val="24"/>
          <w:lang w:eastAsia="en-US"/>
        </w:rPr>
        <w:t xml:space="preserve"> </w:t>
      </w:r>
      <w:r w:rsidR="00564F93">
        <w:rPr>
          <w:rFonts w:ascii="Arial" w:hAnsi="Arial" w:cs="Arial"/>
          <w:snapToGrid w:val="false"/>
          <w:szCs w:val="24"/>
          <w:lang w:eastAsia="en-US"/>
        </w:rPr>
        <w:t>116-02/23-01/4206,</w:t>
      </w:r>
      <w:r w:rsidR="00C0227A">
        <w:rPr>
          <w:rFonts w:ascii="Arial" w:hAnsi="Arial" w:cs="Arial"/>
          <w:snapToGrid w:val="false"/>
          <w:szCs w:val="24"/>
          <w:lang w:eastAsia="en-US"/>
        </w:rPr>
        <w:t xml:space="preserve"> </w:t>
      </w:r>
      <w:proofErr w:type="spellStart"/>
      <w:r w:rsidR="00564F93">
        <w:rPr>
          <w:rFonts w:ascii="Arial" w:hAnsi="Arial" w:cs="Arial"/>
          <w:snapToGrid w:val="false"/>
          <w:szCs w:val="24"/>
          <w:lang w:eastAsia="en-US"/>
        </w:rPr>
        <w:t>Urbroj</w:t>
      </w:r>
      <w:proofErr w:type="spellEnd"/>
      <w:r w:rsidR="00564F93">
        <w:rPr>
          <w:rFonts w:ascii="Arial" w:hAnsi="Arial" w:cs="Arial"/>
          <w:snapToGrid w:val="false"/>
          <w:szCs w:val="24"/>
          <w:lang w:eastAsia="en-US"/>
        </w:rPr>
        <w:t>: 443-02-04-10-23-4 od 22. rujna 2023. u ugostiteljskom obrt</w:t>
      </w:r>
      <w:r w:rsidR="00C0227A">
        <w:rPr>
          <w:rFonts w:ascii="Arial" w:hAnsi="Arial" w:cs="Arial"/>
          <w:snapToGrid w:val="false"/>
          <w:szCs w:val="24"/>
          <w:lang w:eastAsia="en-US"/>
        </w:rPr>
        <w:t>u</w:t>
      </w:r>
      <w:r w:rsidR="00564F93">
        <w:rPr>
          <w:rFonts w:ascii="Arial" w:hAnsi="Arial" w:cs="Arial"/>
          <w:snapToGrid w:val="false"/>
          <w:szCs w:val="24"/>
          <w:lang w:eastAsia="en-US"/>
        </w:rPr>
        <w:t xml:space="preserve"> Snežana </w:t>
      </w:r>
      <w:proofErr w:type="spellStart"/>
      <w:r w:rsidR="00564F93">
        <w:rPr>
          <w:rFonts w:ascii="Arial" w:hAnsi="Arial" w:cs="Arial"/>
          <w:snapToGrid w:val="false"/>
          <w:szCs w:val="24"/>
          <w:lang w:eastAsia="en-US"/>
        </w:rPr>
        <w:t>Kefelja</w:t>
      </w:r>
      <w:proofErr w:type="spellEnd"/>
      <w:r w:rsidR="00564F93">
        <w:rPr>
          <w:rFonts w:ascii="Arial" w:hAnsi="Arial" w:cs="Arial"/>
          <w:snapToGrid w:val="false"/>
          <w:szCs w:val="24"/>
          <w:lang w:eastAsia="en-US"/>
        </w:rPr>
        <w:t>, Gornji Kneginec sud je utvrdio kako je radnica Snežana Draganić</w:t>
      </w:r>
      <w:r w:rsidR="00D77E92">
        <w:rPr>
          <w:rFonts w:ascii="Arial" w:hAnsi="Arial" w:cs="Arial"/>
          <w:snapToGrid w:val="false"/>
          <w:szCs w:val="24"/>
          <w:lang w:eastAsia="en-US"/>
        </w:rPr>
        <w:t>, državljanka Srbije</w:t>
      </w:r>
      <w:r w:rsidR="00564F93">
        <w:rPr>
          <w:rFonts w:ascii="Arial" w:hAnsi="Arial" w:cs="Arial"/>
          <w:snapToGrid w:val="false"/>
          <w:szCs w:val="24"/>
          <w:lang w:eastAsia="en-US"/>
        </w:rPr>
        <w:t xml:space="preserve"> bila zaposlena kod poslodavca ugostiteljskog objekta okrivljene Snježane </w:t>
      </w:r>
      <w:proofErr w:type="spellStart"/>
      <w:r w:rsidR="00564F93">
        <w:rPr>
          <w:rFonts w:ascii="Arial" w:hAnsi="Arial" w:cs="Arial"/>
          <w:snapToGrid w:val="false"/>
          <w:szCs w:val="24"/>
          <w:lang w:eastAsia="en-US"/>
        </w:rPr>
        <w:t>Kefelja</w:t>
      </w:r>
      <w:proofErr w:type="spellEnd"/>
      <w:r w:rsidR="00564F93">
        <w:rPr>
          <w:rFonts w:ascii="Arial" w:hAnsi="Arial" w:cs="Arial"/>
          <w:snapToGrid w:val="false"/>
          <w:szCs w:val="24"/>
          <w:lang w:eastAsia="en-US"/>
        </w:rPr>
        <w:t xml:space="preserve"> na puno radno vrijeme na poslovima kuhara, da je s poslodavcem sklopila ugovor o radu 8. travnja 2019. kada je i započela s radom kod poslodavca</w:t>
      </w:r>
      <w:r w:rsidR="009D4B34">
        <w:rPr>
          <w:rFonts w:ascii="Arial" w:hAnsi="Arial" w:cs="Arial"/>
          <w:snapToGrid w:val="false"/>
          <w:szCs w:val="24"/>
          <w:lang w:eastAsia="en-US"/>
        </w:rPr>
        <w:t xml:space="preserve"> te da je posljednji ugovor o radu sklopljen 17. listopada 2022. i da je trajao do 19. listopada 2023. Nadalje je utvrđeno da je za imenovanu radnicu bila izdana dozvola za boravak i rad koja je vrijedila od 19. listopada 2022. do 19. listopada 2023. Za radnicu Jelicu Petrović</w:t>
      </w:r>
      <w:r w:rsidR="00D77E92">
        <w:rPr>
          <w:rFonts w:ascii="Arial" w:hAnsi="Arial" w:cs="Arial"/>
          <w:snapToGrid w:val="false"/>
          <w:szCs w:val="24"/>
          <w:lang w:eastAsia="en-US"/>
        </w:rPr>
        <w:t>, državljanku Srbije</w:t>
      </w:r>
      <w:r w:rsidR="009D4B34">
        <w:rPr>
          <w:rFonts w:ascii="Arial" w:hAnsi="Arial" w:cs="Arial"/>
          <w:snapToGrid w:val="false"/>
          <w:szCs w:val="24"/>
          <w:lang w:eastAsia="en-US"/>
        </w:rPr>
        <w:t xml:space="preserve"> je iz Zapisnika utvrđeno kako je ista bila zaposlena </w:t>
      </w:r>
      <w:r w:rsidR="00D77E92">
        <w:rPr>
          <w:rFonts w:ascii="Arial" w:hAnsi="Arial" w:cs="Arial"/>
          <w:snapToGrid w:val="false"/>
          <w:szCs w:val="24"/>
          <w:lang w:eastAsia="en-US"/>
        </w:rPr>
        <w:t>u obrtu okrivljenice na određeno vrijeme na poslovima kuhara s rokom trajanja ugovora do 26. lipnja 2024.</w:t>
      </w:r>
      <w:r w:rsidR="00C0227A">
        <w:rPr>
          <w:rFonts w:ascii="Arial" w:hAnsi="Arial" w:cs="Arial"/>
          <w:snapToGrid w:val="false"/>
          <w:szCs w:val="24"/>
          <w:lang w:eastAsia="en-US"/>
        </w:rPr>
        <w:t xml:space="preserve"> </w:t>
      </w:r>
      <w:r w:rsidR="00306E02">
        <w:rPr>
          <w:rFonts w:ascii="Arial" w:hAnsi="Arial" w:cs="Arial"/>
          <w:snapToGrid w:val="false"/>
          <w:szCs w:val="24"/>
          <w:lang w:eastAsia="en-US"/>
        </w:rPr>
        <w:t>na temelju ugovora o radu koji je sklopila 15. kolovoza 2023.</w:t>
      </w:r>
      <w:r w:rsidR="00D77E92">
        <w:rPr>
          <w:rFonts w:ascii="Arial" w:hAnsi="Arial" w:cs="Arial"/>
          <w:snapToGrid w:val="false"/>
          <w:szCs w:val="24"/>
          <w:lang w:eastAsia="en-US"/>
        </w:rPr>
        <w:t>, a da je za imenovanu radnicu dozvola za boravak i rad</w:t>
      </w:r>
      <w:r w:rsidR="00B90000">
        <w:rPr>
          <w:rFonts w:ascii="Arial" w:hAnsi="Arial" w:cs="Arial"/>
          <w:snapToGrid w:val="false"/>
          <w:szCs w:val="24"/>
          <w:lang w:eastAsia="en-US"/>
        </w:rPr>
        <w:t xml:space="preserve"> vrijedila od 27. </w:t>
      </w:r>
      <w:r w:rsidR="00B90000">
        <w:rPr>
          <w:rFonts w:ascii="Arial" w:hAnsi="Arial" w:cs="Arial"/>
          <w:snapToGrid w:val="false"/>
          <w:szCs w:val="24"/>
          <w:lang w:eastAsia="en-US"/>
        </w:rPr>
        <w:lastRenderedPageBreak/>
        <w:t xml:space="preserve">lipnja 2023. do 26. lipnja 2024. te da je radnica Kristina </w:t>
      </w:r>
      <w:proofErr w:type="spellStart"/>
      <w:r w:rsidR="00B90000">
        <w:rPr>
          <w:rFonts w:ascii="Arial" w:hAnsi="Arial" w:cs="Arial"/>
          <w:snapToGrid w:val="false"/>
          <w:szCs w:val="24"/>
          <w:lang w:eastAsia="en-US"/>
        </w:rPr>
        <w:t>Premuž</w:t>
      </w:r>
      <w:proofErr w:type="spellEnd"/>
      <w:r w:rsidR="00B90000">
        <w:rPr>
          <w:rFonts w:ascii="Arial" w:hAnsi="Arial" w:cs="Arial"/>
          <w:snapToGrid w:val="false"/>
          <w:szCs w:val="24"/>
          <w:lang w:eastAsia="en-US"/>
        </w:rPr>
        <w:t xml:space="preserve"> bila zaposlena u obrtu okrivljenice na temelju ugovora od radu od 7. veljače 2023. na određeno vrijeme na poslovima pomoćnog kuhara, </w:t>
      </w:r>
      <w:r w:rsidR="005A1721">
        <w:rPr>
          <w:rFonts w:ascii="Arial" w:hAnsi="Arial" w:cs="Arial"/>
          <w:snapToGrid w:val="false"/>
          <w:szCs w:val="24"/>
          <w:lang w:eastAsia="en-US"/>
        </w:rPr>
        <w:t xml:space="preserve">da je započela s radom 8. veljače 2023. </w:t>
      </w:r>
      <w:r w:rsidR="00097793">
        <w:rPr>
          <w:rFonts w:ascii="Arial" w:hAnsi="Arial" w:cs="Arial"/>
          <w:snapToGrid w:val="false"/>
          <w:szCs w:val="24"/>
          <w:lang w:eastAsia="en-US"/>
        </w:rPr>
        <w:t>te da je istoj prestao datum svojstva osiguranika s</w:t>
      </w:r>
      <w:r w:rsidR="000C2345">
        <w:rPr>
          <w:rFonts w:ascii="Arial" w:hAnsi="Arial" w:cs="Arial"/>
          <w:snapToGrid w:val="false"/>
          <w:szCs w:val="24"/>
          <w:lang w:eastAsia="en-US"/>
        </w:rPr>
        <w:t>a</w:t>
      </w:r>
      <w:r w:rsidR="00097793">
        <w:rPr>
          <w:rFonts w:ascii="Arial" w:hAnsi="Arial" w:cs="Arial"/>
          <w:snapToGrid w:val="false"/>
          <w:szCs w:val="24"/>
          <w:lang w:eastAsia="en-US"/>
        </w:rPr>
        <w:t xml:space="preserve"> 16. kolovoza 2023.</w:t>
      </w:r>
      <w:r w:rsidR="00045569">
        <w:rPr>
          <w:rFonts w:ascii="Arial" w:hAnsi="Arial" w:cs="Arial"/>
          <w:snapToGrid w:val="false"/>
          <w:szCs w:val="24"/>
          <w:lang w:eastAsia="en-US"/>
        </w:rPr>
        <w:t xml:space="preserve">, a da joj je otkazan ugovor o radu 15. kolovoza 2023. </w:t>
      </w:r>
    </w:p>
    <w:p w:rsidR="00E577F3" w:rsidP="00E505FC" w:rsidRDefault="00E577F3" w14:paraId="5F2B0827" w14:textId="77777777">
      <w:pPr>
        <w:pStyle w:val="Tijeloteksta"/>
        <w:spacing w:after="0"/>
        <w:jc w:val="both"/>
        <w:rPr>
          <w:rFonts w:ascii="Arial" w:hAnsi="Arial" w:cs="Arial"/>
          <w:snapToGrid w:val="false"/>
          <w:szCs w:val="24"/>
          <w:lang w:eastAsia="en-US"/>
        </w:rPr>
      </w:pPr>
    </w:p>
    <w:p w:rsidR="002716F7" w:rsidP="00AD55E2" w:rsidRDefault="00E577F3" w14:paraId="2D31AC5C" w14:textId="2BCB180A">
      <w:pPr>
        <w:pStyle w:val="Tijeloteksta"/>
        <w:spacing w:after="0"/>
        <w:jc w:val="both"/>
        <w:rPr>
          <w:rFonts w:ascii="Arial" w:hAnsi="Arial" w:cs="Arial"/>
          <w:snapToGrid w:val="false"/>
          <w:szCs w:val="24"/>
          <w:lang w:eastAsia="en-US"/>
        </w:rPr>
      </w:pPr>
      <w:r>
        <w:rPr>
          <w:rFonts w:ascii="Arial" w:hAnsi="Arial" w:cs="Arial"/>
          <w:snapToGrid w:val="false"/>
          <w:szCs w:val="24"/>
          <w:lang w:eastAsia="en-US"/>
        </w:rPr>
        <w:tab/>
        <w:t>6.</w:t>
      </w:r>
      <w:r>
        <w:rPr>
          <w:rFonts w:ascii="Arial" w:hAnsi="Arial" w:cs="Arial"/>
          <w:snapToGrid w:val="false"/>
          <w:szCs w:val="24"/>
          <w:lang w:eastAsia="en-US"/>
        </w:rPr>
        <w:tab/>
        <w:t xml:space="preserve">Okrivljenica se brani da s obzirom da je za strane radnice </w:t>
      </w:r>
      <w:r w:rsidRPr="00E577F3">
        <w:rPr>
          <w:rFonts w:ascii="Arial" w:hAnsi="Arial" w:cs="Arial"/>
          <w:snapToGrid w:val="false"/>
          <w:szCs w:val="24"/>
          <w:lang w:eastAsia="en-US"/>
        </w:rPr>
        <w:t>Snežanu Draganić i Jelicu Petrović</w:t>
      </w:r>
      <w:r w:rsidR="00A2058A">
        <w:rPr>
          <w:rFonts w:ascii="Arial" w:hAnsi="Arial" w:cs="Arial"/>
          <w:snapToGrid w:val="false"/>
          <w:szCs w:val="24"/>
          <w:lang w:eastAsia="en-US"/>
        </w:rPr>
        <w:t>, državljanke Srbije</w:t>
      </w:r>
      <w:r>
        <w:rPr>
          <w:rFonts w:ascii="Arial" w:hAnsi="Arial" w:cs="Arial"/>
          <w:snapToGrid w:val="false"/>
          <w:szCs w:val="24"/>
          <w:lang w:eastAsia="en-US"/>
        </w:rPr>
        <w:t xml:space="preserve"> bila izdana dozvola za boravak i rad na godinu dana te iz tog razloga nije mogla s istima sklopiti ugovor o radu na neodređeno vrijeme.</w:t>
      </w:r>
      <w:r w:rsidR="00A2058A">
        <w:rPr>
          <w:rFonts w:ascii="Arial" w:hAnsi="Arial" w:cs="Arial"/>
          <w:snapToGrid w:val="false"/>
          <w:szCs w:val="24"/>
          <w:lang w:eastAsia="en-US"/>
        </w:rPr>
        <w:t xml:space="preserve"> Navela je, u odnosu na radnicu Kristinu </w:t>
      </w:r>
      <w:proofErr w:type="spellStart"/>
      <w:r w:rsidR="00A2058A">
        <w:rPr>
          <w:rFonts w:ascii="Arial" w:hAnsi="Arial" w:cs="Arial"/>
          <w:snapToGrid w:val="false"/>
          <w:szCs w:val="24"/>
          <w:lang w:eastAsia="en-US"/>
        </w:rPr>
        <w:t>Premuž</w:t>
      </w:r>
      <w:proofErr w:type="spellEnd"/>
      <w:r w:rsidR="00A2058A">
        <w:rPr>
          <w:rFonts w:ascii="Arial" w:hAnsi="Arial" w:cs="Arial"/>
          <w:snapToGrid w:val="false"/>
          <w:szCs w:val="24"/>
          <w:lang w:eastAsia="en-US"/>
        </w:rPr>
        <w:t xml:space="preserve">, državljanku RH da je završila školu po prilagođenom programu i da je s njom imala obvezu da je nauči jer ona nikad nije radila takva poslove, a kako ista nije izvršavala radnje obveze bila joj je primorana dati otkaz. </w:t>
      </w:r>
      <w:r>
        <w:rPr>
          <w:rFonts w:ascii="Arial" w:hAnsi="Arial" w:cs="Arial"/>
          <w:snapToGrid w:val="false"/>
          <w:szCs w:val="24"/>
          <w:lang w:eastAsia="en-US"/>
        </w:rPr>
        <w:t>Takv</w:t>
      </w:r>
      <w:r w:rsidR="00A2058A">
        <w:rPr>
          <w:rFonts w:ascii="Arial" w:hAnsi="Arial" w:cs="Arial"/>
          <w:snapToGrid w:val="false"/>
          <w:szCs w:val="24"/>
          <w:lang w:eastAsia="en-US"/>
        </w:rPr>
        <w:t>i</w:t>
      </w:r>
      <w:r>
        <w:rPr>
          <w:rFonts w:ascii="Arial" w:hAnsi="Arial" w:cs="Arial"/>
          <w:snapToGrid w:val="false"/>
          <w:szCs w:val="24"/>
          <w:lang w:eastAsia="en-US"/>
        </w:rPr>
        <w:t xml:space="preserve"> </w:t>
      </w:r>
      <w:r w:rsidR="00A2058A">
        <w:rPr>
          <w:rFonts w:ascii="Arial" w:hAnsi="Arial" w:cs="Arial"/>
          <w:snapToGrid w:val="false"/>
          <w:szCs w:val="24"/>
          <w:lang w:eastAsia="en-US"/>
        </w:rPr>
        <w:t>prigovori</w:t>
      </w:r>
      <w:r>
        <w:rPr>
          <w:rFonts w:ascii="Arial" w:hAnsi="Arial" w:cs="Arial"/>
          <w:snapToGrid w:val="false"/>
          <w:szCs w:val="24"/>
          <w:lang w:eastAsia="en-US"/>
        </w:rPr>
        <w:t xml:space="preserve"> okrivljenice ni</w:t>
      </w:r>
      <w:r w:rsidR="00A2058A">
        <w:rPr>
          <w:rFonts w:ascii="Arial" w:hAnsi="Arial" w:cs="Arial"/>
          <w:snapToGrid w:val="false"/>
          <w:szCs w:val="24"/>
          <w:lang w:eastAsia="en-US"/>
        </w:rPr>
        <w:t>su</w:t>
      </w:r>
      <w:r>
        <w:rPr>
          <w:rFonts w:ascii="Arial" w:hAnsi="Arial" w:cs="Arial"/>
          <w:snapToGrid w:val="false"/>
          <w:szCs w:val="24"/>
          <w:lang w:eastAsia="en-US"/>
        </w:rPr>
        <w:t xml:space="preserve"> osnovan</w:t>
      </w:r>
      <w:r w:rsidR="00A2058A">
        <w:rPr>
          <w:rFonts w:ascii="Arial" w:hAnsi="Arial" w:cs="Arial"/>
          <w:snapToGrid w:val="false"/>
          <w:szCs w:val="24"/>
          <w:lang w:eastAsia="en-US"/>
        </w:rPr>
        <w:t>i</w:t>
      </w:r>
      <w:r>
        <w:rPr>
          <w:rFonts w:ascii="Arial" w:hAnsi="Arial" w:cs="Arial"/>
          <w:snapToGrid w:val="false"/>
          <w:szCs w:val="24"/>
          <w:lang w:eastAsia="en-US"/>
        </w:rPr>
        <w:t xml:space="preserve">. </w:t>
      </w:r>
      <w:r w:rsidR="006129DB">
        <w:rPr>
          <w:rFonts w:ascii="Arial" w:hAnsi="Arial" w:cs="Arial"/>
          <w:snapToGrid w:val="false"/>
          <w:szCs w:val="24"/>
          <w:lang w:eastAsia="en-US"/>
        </w:rPr>
        <w:t xml:space="preserve">Naime, </w:t>
      </w:r>
      <w:r w:rsidR="00A2058A">
        <w:rPr>
          <w:rFonts w:ascii="Arial" w:hAnsi="Arial" w:cs="Arial"/>
          <w:snapToGrid w:val="false"/>
          <w:szCs w:val="24"/>
          <w:lang w:eastAsia="en-US"/>
        </w:rPr>
        <w:t>okrivljenica se tereti da u ugovor</w:t>
      </w:r>
      <w:r w:rsidR="00C82EC5">
        <w:rPr>
          <w:rFonts w:ascii="Arial" w:hAnsi="Arial" w:cs="Arial"/>
          <w:snapToGrid w:val="false"/>
          <w:szCs w:val="24"/>
          <w:lang w:eastAsia="en-US"/>
        </w:rPr>
        <w:t>ima</w:t>
      </w:r>
      <w:r w:rsidR="00A2058A">
        <w:rPr>
          <w:rFonts w:ascii="Arial" w:hAnsi="Arial" w:cs="Arial"/>
          <w:snapToGrid w:val="false"/>
          <w:szCs w:val="24"/>
          <w:lang w:eastAsia="en-US"/>
        </w:rPr>
        <w:t xml:space="preserve"> o radu na određeno vrijeme </w:t>
      </w:r>
      <w:r w:rsidR="00C82EC5">
        <w:rPr>
          <w:rFonts w:ascii="Arial" w:hAnsi="Arial" w:cs="Arial"/>
          <w:snapToGrid w:val="false"/>
          <w:szCs w:val="24"/>
          <w:lang w:eastAsia="en-US"/>
        </w:rPr>
        <w:t xml:space="preserve">s imenovanim radnicama </w:t>
      </w:r>
      <w:r w:rsidR="00A2058A">
        <w:rPr>
          <w:rFonts w:ascii="Arial" w:hAnsi="Arial" w:cs="Arial"/>
          <w:snapToGrid w:val="false"/>
          <w:szCs w:val="24"/>
          <w:lang w:eastAsia="en-US"/>
        </w:rPr>
        <w:t>nije navela objektivan razlog sklapanja ugovora o radu na određeno vrijeme</w:t>
      </w:r>
      <w:r w:rsidR="00C82EC5">
        <w:rPr>
          <w:rFonts w:ascii="Arial" w:hAnsi="Arial" w:cs="Arial"/>
          <w:snapToGrid w:val="false"/>
          <w:szCs w:val="24"/>
          <w:lang w:eastAsia="en-US"/>
        </w:rPr>
        <w:t>, čime je počinila prekršaj iz članka 12. stavak 1. i 3. Zakona o radu. Članak 12. stavak 1. Zakona o radu propisuje da se ugov</w:t>
      </w:r>
      <w:r w:rsidRPr="00C82EC5" w:rsidR="00C82EC5">
        <w:rPr>
          <w:rFonts w:ascii="Arial" w:hAnsi="Arial" w:cs="Arial"/>
          <w:snapToGrid w:val="false"/>
          <w:szCs w:val="24"/>
          <w:lang w:eastAsia="en-US"/>
        </w:rPr>
        <w:t>o</w:t>
      </w:r>
      <w:r w:rsidR="00C82EC5">
        <w:rPr>
          <w:rFonts w:ascii="Arial" w:hAnsi="Arial" w:cs="Arial"/>
          <w:snapToGrid w:val="false"/>
          <w:szCs w:val="24"/>
          <w:lang w:eastAsia="en-US"/>
        </w:rPr>
        <w:t>r o</w:t>
      </w:r>
      <w:r w:rsidRPr="00C82EC5" w:rsidR="00C82EC5">
        <w:rPr>
          <w:rFonts w:ascii="Arial" w:hAnsi="Arial" w:cs="Arial"/>
          <w:snapToGrid w:val="false"/>
          <w:szCs w:val="24"/>
          <w:lang w:eastAsia="en-US"/>
        </w:rPr>
        <w:t xml:space="preserve"> radu može iznimno sklopiti na određeno vrijeme za zasnivanje radnog odnosa čiji je prestanak unaprijed utvrđen kada je zbog objektivnog razloga potreba za obavljanjem posla privremena</w:t>
      </w:r>
      <w:r w:rsidR="00C82EC5">
        <w:rPr>
          <w:rFonts w:ascii="Arial" w:hAnsi="Arial" w:cs="Arial"/>
          <w:snapToGrid w:val="false"/>
          <w:szCs w:val="24"/>
          <w:lang w:eastAsia="en-US"/>
        </w:rPr>
        <w:t xml:space="preserve">, a stavak 3. istog članka navedenog Zakona propisuje da </w:t>
      </w:r>
      <w:r w:rsidR="00992E62">
        <w:rPr>
          <w:rFonts w:ascii="Arial" w:hAnsi="Arial" w:cs="Arial"/>
          <w:snapToGrid w:val="false"/>
          <w:szCs w:val="24"/>
          <w:lang w:eastAsia="en-US"/>
        </w:rPr>
        <w:t>se p</w:t>
      </w:r>
      <w:r w:rsidRPr="00992E62" w:rsidR="00992E62">
        <w:rPr>
          <w:rFonts w:ascii="Arial" w:hAnsi="Arial" w:cs="Arial"/>
          <w:snapToGrid w:val="false"/>
          <w:szCs w:val="24"/>
          <w:lang w:eastAsia="en-US"/>
        </w:rPr>
        <w:t>od objektivnim razlogom koji opravdava sklapanje ugovora o radu na određeno vrijeme i koji se u tom ugovoru mora navesti smatra zamjena privremeno nenazočnog radnika te obavljanje posla čije je trajanje zbog prirode njegova izvršenja ograničeno rokom ili nastupanjem određenog događaja.</w:t>
      </w:r>
      <w:r w:rsidR="00992E62">
        <w:rPr>
          <w:rFonts w:ascii="Arial" w:hAnsi="Arial" w:cs="Arial"/>
          <w:snapToGrid w:val="false"/>
          <w:szCs w:val="24"/>
          <w:lang w:eastAsia="en-US"/>
        </w:rPr>
        <w:t xml:space="preserve"> </w:t>
      </w:r>
      <w:r w:rsidR="00002613">
        <w:rPr>
          <w:rFonts w:ascii="Arial" w:hAnsi="Arial" w:cs="Arial"/>
          <w:snapToGrid w:val="false"/>
          <w:szCs w:val="24"/>
          <w:lang w:eastAsia="en-US"/>
        </w:rPr>
        <w:t>U konkretnom slučaju, okrivljenica je bila dužna u ugovoru o radu na određeno vrijeme s imenovanim radnicama određeno navesti razlog sklapanja takvog ugovora, a uzimajući u obzir da se radilo o stranim radnicama i da zakonske odredbe jasno propisuju da se objektivnim razlogom smatra i obavljanje poslova</w:t>
      </w:r>
      <w:r w:rsidRPr="00002613" w:rsidR="00002613">
        <w:t xml:space="preserve"> </w:t>
      </w:r>
      <w:r w:rsidRPr="00002613" w:rsidR="00002613">
        <w:rPr>
          <w:rFonts w:ascii="Arial" w:hAnsi="Arial" w:cs="Arial"/>
          <w:snapToGrid w:val="false"/>
          <w:szCs w:val="24"/>
          <w:lang w:eastAsia="en-US"/>
        </w:rPr>
        <w:t>čije je trajanje zbog prirode njegova izvršenja ograničeno rokom ili nastupanjem određenog događaja</w:t>
      </w:r>
      <w:r w:rsidR="00002613">
        <w:rPr>
          <w:rFonts w:ascii="Arial" w:hAnsi="Arial" w:cs="Arial"/>
          <w:snapToGrid w:val="false"/>
          <w:szCs w:val="24"/>
          <w:lang w:eastAsia="en-US"/>
        </w:rPr>
        <w:t xml:space="preserve">, to sud ocjenjuje da je okrivljenica mogla i bila dužna navesti da sklapa ugovor o radu na određeno vrijeme zbog roka važenja dozvole za boravak i rad, a koja je prema starom Zakonu o strancima („Narodne novine“ </w:t>
      </w:r>
      <w:r w:rsidRPr="00B10B4B" w:rsidR="00B10B4B">
        <w:rPr>
          <w:rFonts w:ascii="Arial" w:hAnsi="Arial" w:cs="Arial"/>
          <w:snapToGrid w:val="false"/>
          <w:szCs w:val="24"/>
          <w:lang w:eastAsia="en-US"/>
        </w:rPr>
        <w:t>133/2020, 114/2022, 151/2022</w:t>
      </w:r>
      <w:r w:rsidR="00002613">
        <w:rPr>
          <w:rFonts w:ascii="Arial" w:hAnsi="Arial" w:cs="Arial"/>
          <w:snapToGrid w:val="false"/>
          <w:szCs w:val="24"/>
          <w:lang w:eastAsia="en-US"/>
        </w:rPr>
        <w:t xml:space="preserve">) doista mogla biti izdana najdulje na godinu dana. </w:t>
      </w:r>
      <w:r w:rsidR="00B10B4B">
        <w:rPr>
          <w:rFonts w:ascii="Arial" w:hAnsi="Arial" w:cs="Arial"/>
          <w:snapToGrid w:val="false"/>
          <w:szCs w:val="24"/>
          <w:lang w:eastAsia="en-US"/>
        </w:rPr>
        <w:t xml:space="preserve">Međutim, ovdje valja napomenuti da se dozvola za boravak i rad kako prema starom Zakonu o strancima, tako i po novom izdaje na temelju ugovora o radu pa je dakle ugovor o radu morao biti sklopljen prije podnošenja zahtjeva za izdavanje dozvole, a isto tako okrivljenica je ukoliko je zapošljavala strane radnike morala biti upoznata s </w:t>
      </w:r>
      <w:proofErr w:type="spellStart"/>
      <w:r w:rsidR="00B10B4B">
        <w:rPr>
          <w:rFonts w:ascii="Arial" w:hAnsi="Arial" w:cs="Arial"/>
          <w:snapToGrid w:val="false"/>
          <w:szCs w:val="24"/>
          <w:lang w:eastAsia="en-US"/>
        </w:rPr>
        <w:t>pozitivnopravnim</w:t>
      </w:r>
      <w:proofErr w:type="spellEnd"/>
      <w:r w:rsidR="00B10B4B">
        <w:rPr>
          <w:rFonts w:ascii="Arial" w:hAnsi="Arial" w:cs="Arial"/>
          <w:snapToGrid w:val="false"/>
          <w:szCs w:val="24"/>
          <w:lang w:eastAsia="en-US"/>
        </w:rPr>
        <w:t xml:space="preserve"> propisima RH</w:t>
      </w:r>
      <w:r w:rsidR="00BC2FFC">
        <w:rPr>
          <w:rFonts w:ascii="Arial" w:hAnsi="Arial" w:cs="Arial"/>
          <w:snapToGrid w:val="false"/>
          <w:szCs w:val="24"/>
          <w:lang w:eastAsia="en-US"/>
        </w:rPr>
        <w:t xml:space="preserve">. </w:t>
      </w:r>
      <w:r w:rsidR="00AD55E2">
        <w:rPr>
          <w:rFonts w:ascii="Arial" w:hAnsi="Arial" w:cs="Arial"/>
          <w:snapToGrid w:val="false"/>
          <w:szCs w:val="24"/>
          <w:lang w:eastAsia="en-US"/>
        </w:rPr>
        <w:t xml:space="preserve">U odnosu na radnicu Kristinu </w:t>
      </w:r>
      <w:proofErr w:type="spellStart"/>
      <w:r w:rsidR="00AD55E2">
        <w:rPr>
          <w:rFonts w:ascii="Arial" w:hAnsi="Arial" w:cs="Arial"/>
          <w:snapToGrid w:val="false"/>
          <w:szCs w:val="24"/>
          <w:lang w:eastAsia="en-US"/>
        </w:rPr>
        <w:t>Premuž</w:t>
      </w:r>
      <w:proofErr w:type="spellEnd"/>
      <w:r w:rsidR="00AD55E2">
        <w:rPr>
          <w:rFonts w:ascii="Arial" w:hAnsi="Arial" w:cs="Arial"/>
          <w:snapToGrid w:val="false"/>
          <w:szCs w:val="24"/>
          <w:lang w:eastAsia="en-US"/>
        </w:rPr>
        <w:t xml:space="preserve">, razlog da ista nije obavljala radnje obveze nije opravdavajući obzirom da okrivljenica u trenutku sklapanja ugovora o radu na određeno vrijeme s tom činjenicom očito nije bila upoznata s obzirom da je imenovana radnica prema </w:t>
      </w:r>
      <w:r w:rsidRPr="00AD55E2" w:rsidR="00AD55E2">
        <w:rPr>
          <w:rFonts w:ascii="Arial" w:hAnsi="Arial" w:cs="Arial"/>
          <w:snapToGrid w:val="false"/>
          <w:szCs w:val="24"/>
          <w:lang w:eastAsia="en-US"/>
        </w:rPr>
        <w:t>Zapisnik</w:t>
      </w:r>
      <w:r w:rsidR="00AD55E2">
        <w:rPr>
          <w:rFonts w:ascii="Arial" w:hAnsi="Arial" w:cs="Arial"/>
          <w:snapToGrid w:val="false"/>
          <w:szCs w:val="24"/>
          <w:lang w:eastAsia="en-US"/>
        </w:rPr>
        <w:t>u</w:t>
      </w:r>
      <w:r w:rsidRPr="00AD55E2" w:rsidR="00AD55E2">
        <w:rPr>
          <w:rFonts w:ascii="Arial" w:hAnsi="Arial" w:cs="Arial"/>
          <w:snapToGrid w:val="false"/>
          <w:szCs w:val="24"/>
          <w:lang w:eastAsia="en-US"/>
        </w:rPr>
        <w:t xml:space="preserve"> o obavljenom inspekcijskom nadzoru Klasa: 116-02/23-01/4206, </w:t>
      </w:r>
      <w:proofErr w:type="spellStart"/>
      <w:r w:rsidRPr="00AD55E2" w:rsidR="00AD55E2">
        <w:rPr>
          <w:rFonts w:ascii="Arial" w:hAnsi="Arial" w:cs="Arial"/>
          <w:snapToGrid w:val="false"/>
          <w:szCs w:val="24"/>
          <w:lang w:eastAsia="en-US"/>
        </w:rPr>
        <w:t>Urbroj</w:t>
      </w:r>
      <w:proofErr w:type="spellEnd"/>
      <w:r w:rsidRPr="00AD55E2" w:rsidR="00AD55E2">
        <w:rPr>
          <w:rFonts w:ascii="Arial" w:hAnsi="Arial" w:cs="Arial"/>
          <w:snapToGrid w:val="false"/>
          <w:szCs w:val="24"/>
          <w:lang w:eastAsia="en-US"/>
        </w:rPr>
        <w:t>: 443-02-04-10-23-4 od 22. rujna 2023.</w:t>
      </w:r>
      <w:r w:rsidR="00AD55E2">
        <w:rPr>
          <w:rFonts w:ascii="Arial" w:hAnsi="Arial" w:cs="Arial"/>
          <w:snapToGrid w:val="false"/>
          <w:szCs w:val="24"/>
          <w:lang w:eastAsia="en-US"/>
        </w:rPr>
        <w:t xml:space="preserve"> započela s radom 8. veljače 2023. i radila je u obrtu okrivljenice sve do 16. kolovoza 2023. </w:t>
      </w:r>
    </w:p>
    <w:p w:rsidRPr="00AD55E2" w:rsidR="00AD55E2" w:rsidP="00AD55E2" w:rsidRDefault="00AD55E2" w14:paraId="4954DC2D" w14:textId="77777777">
      <w:pPr>
        <w:pStyle w:val="Tijeloteksta"/>
        <w:spacing w:after="0"/>
        <w:jc w:val="both"/>
        <w:rPr>
          <w:rFonts w:ascii="Arial" w:hAnsi="Arial" w:cs="Arial"/>
          <w:snapToGrid w:val="false"/>
          <w:szCs w:val="24"/>
          <w:lang w:eastAsia="en-US"/>
        </w:rPr>
      </w:pPr>
    </w:p>
    <w:p w:rsidR="002716F7" w:rsidP="00E505FC" w:rsidRDefault="002716F7" w14:paraId="65ADFDEA" w14:textId="0D76FC48">
      <w:pPr>
        <w:pStyle w:val="Tijeloteksta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7</w:t>
      </w:r>
      <w:r w:rsidRPr="0028013B">
        <w:rPr>
          <w:rFonts w:ascii="Arial" w:hAnsi="Arial" w:cs="Arial"/>
        </w:rPr>
        <w:t>.</w:t>
      </w:r>
      <w:r w:rsidRPr="0028013B">
        <w:rPr>
          <w:rFonts w:ascii="Arial" w:hAnsi="Arial" w:cs="Arial"/>
        </w:rPr>
        <w:tab/>
        <w:t xml:space="preserve"> Slijedom svega iznijetog, na temelju članka 179. stavak 5. Prekršajnog zakona, savjesno cijeneći svaki dokaz pojedinačno i u svezi s ostalim dokazima te na temelju ocjene ukupnosti dokaznog postupka sud je nedvojbeno utvrdio da je okrivljen</w:t>
      </w:r>
      <w:r w:rsidR="00AD55E2">
        <w:rPr>
          <w:rFonts w:ascii="Arial" w:hAnsi="Arial" w:cs="Arial"/>
        </w:rPr>
        <w:t xml:space="preserve">a Snježana </w:t>
      </w:r>
      <w:proofErr w:type="spellStart"/>
      <w:r w:rsidR="00AD55E2">
        <w:rPr>
          <w:rFonts w:ascii="Arial" w:hAnsi="Arial" w:cs="Arial"/>
        </w:rPr>
        <w:t>Kefelja</w:t>
      </w:r>
      <w:proofErr w:type="spellEnd"/>
      <w:r w:rsidRPr="0028013B">
        <w:rPr>
          <w:rFonts w:ascii="Arial" w:hAnsi="Arial" w:cs="Arial"/>
        </w:rPr>
        <w:t xml:space="preserve"> kriv za prekršaj koji mu se stavlja na teret.</w:t>
      </w:r>
    </w:p>
    <w:p w:rsidR="000D088B" w:rsidP="00E505FC" w:rsidRDefault="000D088B" w14:paraId="68152A56" w14:textId="1CF04B6E">
      <w:pPr>
        <w:pStyle w:val="Tijeloteksta"/>
        <w:spacing w:after="0"/>
        <w:jc w:val="both"/>
        <w:rPr>
          <w:rFonts w:ascii="Arial" w:hAnsi="Arial" w:cs="Arial"/>
          <w:szCs w:val="24"/>
        </w:rPr>
      </w:pPr>
    </w:p>
    <w:p w:rsidRPr="00494B71" w:rsidR="00494B71" w:rsidP="006B26B9" w:rsidRDefault="000F0EA5" w14:paraId="15760E57" w14:textId="6BF7461D">
      <w:pPr>
        <w:pStyle w:val="Tijeloteksta"/>
        <w:spacing w:after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8</w:t>
      </w:r>
      <w:r w:rsidR="001D5CE6">
        <w:rPr>
          <w:rFonts w:ascii="Arial" w:hAnsi="Arial" w:cs="Arial"/>
          <w:szCs w:val="24"/>
        </w:rPr>
        <w:t>.</w:t>
      </w:r>
      <w:r w:rsidR="001D5CE6">
        <w:rPr>
          <w:rFonts w:ascii="Arial" w:hAnsi="Arial" w:cs="Arial"/>
          <w:szCs w:val="24"/>
        </w:rPr>
        <w:tab/>
      </w:r>
      <w:r w:rsidR="00AD55E2">
        <w:rPr>
          <w:rFonts w:ascii="Arial" w:hAnsi="Arial" w:cs="Arial"/>
          <w:szCs w:val="24"/>
        </w:rPr>
        <w:t>Kažnjivi članak 228. stavak 1. točka 1. u svezi sa stavkom 2. Zakona o radu propisuje da</w:t>
      </w:r>
      <w:r w:rsidR="006B26B9">
        <w:rPr>
          <w:rFonts w:ascii="Arial" w:hAnsi="Arial" w:cs="Arial"/>
          <w:szCs w:val="24"/>
        </w:rPr>
        <w:t xml:space="preserve"> će se</w:t>
      </w:r>
      <w:r w:rsidR="00AD55E2">
        <w:rPr>
          <w:rFonts w:ascii="Arial" w:hAnsi="Arial" w:cs="Arial"/>
          <w:szCs w:val="24"/>
        </w:rPr>
        <w:t xml:space="preserve"> </w:t>
      </w:r>
      <w:r w:rsidR="006B26B9">
        <w:rPr>
          <w:rFonts w:ascii="Arial" w:hAnsi="Arial" w:cs="Arial"/>
          <w:szCs w:val="24"/>
        </w:rPr>
        <w:t>n</w:t>
      </w:r>
      <w:r w:rsidRPr="006B26B9" w:rsidR="006B26B9">
        <w:rPr>
          <w:rFonts w:ascii="Arial" w:hAnsi="Arial" w:cs="Arial"/>
          <w:szCs w:val="24"/>
        </w:rPr>
        <w:t xml:space="preserve">ovčanom kaznom od 530,00 do 790,00 eura za prekršaj iz </w:t>
      </w:r>
      <w:r w:rsidRPr="006B26B9" w:rsidR="006B26B9">
        <w:rPr>
          <w:rFonts w:ascii="Arial" w:hAnsi="Arial" w:cs="Arial"/>
          <w:szCs w:val="24"/>
        </w:rPr>
        <w:lastRenderedPageBreak/>
        <w:t xml:space="preserve">stavka 1. ovoga članka </w:t>
      </w:r>
      <w:r w:rsidR="006B26B9">
        <w:rPr>
          <w:rFonts w:ascii="Arial" w:hAnsi="Arial" w:cs="Arial"/>
          <w:szCs w:val="24"/>
        </w:rPr>
        <w:t>(</w:t>
      </w:r>
      <w:r w:rsidRPr="006B26B9" w:rsidR="006B26B9">
        <w:rPr>
          <w:rFonts w:ascii="Arial" w:hAnsi="Arial" w:cs="Arial"/>
          <w:szCs w:val="24"/>
        </w:rPr>
        <w:t>ako s radnikom sklopi ugovor o radu na određeno vrijeme za koji ne postoji objektivan razlog, odnosno ako u tom ugovoru ili u pisanoj potvrdi o sklopljenom ugovoru o radu ne navede objektivan razlog ili je ugovor o radu sklopljen u trajanju dužem od tri godine (članak 12. stavci 1., 2. i 3.)</w:t>
      </w:r>
      <w:r w:rsidR="006B26B9">
        <w:rPr>
          <w:rFonts w:ascii="Arial" w:hAnsi="Arial" w:cs="Arial"/>
          <w:szCs w:val="24"/>
        </w:rPr>
        <w:t xml:space="preserve"> </w:t>
      </w:r>
      <w:r w:rsidRPr="006B26B9" w:rsidR="006B26B9">
        <w:rPr>
          <w:rFonts w:ascii="Arial" w:hAnsi="Arial" w:cs="Arial"/>
          <w:szCs w:val="24"/>
        </w:rPr>
        <w:t>kaznit</w:t>
      </w:r>
      <w:r w:rsidR="006B26B9">
        <w:rPr>
          <w:rFonts w:ascii="Arial" w:hAnsi="Arial" w:cs="Arial"/>
          <w:szCs w:val="24"/>
        </w:rPr>
        <w:t>i</w:t>
      </w:r>
      <w:r w:rsidRPr="006B26B9" w:rsidR="006B26B9">
        <w:rPr>
          <w:rFonts w:ascii="Arial" w:hAnsi="Arial" w:cs="Arial"/>
          <w:szCs w:val="24"/>
        </w:rPr>
        <w:t xml:space="preserve"> će se poslodavac fizička osoba</w:t>
      </w:r>
      <w:r w:rsidR="006B26B9">
        <w:rPr>
          <w:rFonts w:ascii="Arial" w:hAnsi="Arial" w:cs="Arial"/>
          <w:szCs w:val="24"/>
        </w:rPr>
        <w:t xml:space="preserve">. </w:t>
      </w:r>
      <w:r w:rsidR="00761CEF">
        <w:rPr>
          <w:rFonts w:ascii="Arial" w:hAnsi="Arial" w:cs="Arial"/>
          <w:szCs w:val="24"/>
        </w:rPr>
        <w:t>Pri odmjera</w:t>
      </w:r>
      <w:r w:rsidR="00895169">
        <w:rPr>
          <w:rFonts w:ascii="Arial" w:hAnsi="Arial" w:cs="Arial"/>
          <w:szCs w:val="24"/>
        </w:rPr>
        <w:t xml:space="preserve">vanju kazne </w:t>
      </w:r>
      <w:r w:rsidR="00761CEF">
        <w:rPr>
          <w:rFonts w:ascii="Arial" w:hAnsi="Arial" w:cs="Arial"/>
          <w:szCs w:val="24"/>
        </w:rPr>
        <w:t>sud je uzeo u obzir</w:t>
      </w:r>
      <w:r w:rsidRPr="003A1813" w:rsidR="00761CEF">
        <w:rPr>
          <w:rFonts w:ascii="Arial" w:hAnsi="Arial" w:cs="Arial"/>
          <w:szCs w:val="24"/>
        </w:rPr>
        <w:t xml:space="preserve"> </w:t>
      </w:r>
      <w:r w:rsidR="00761CEF">
        <w:rPr>
          <w:rFonts w:ascii="Arial" w:hAnsi="Arial" w:cs="Arial"/>
          <w:szCs w:val="24"/>
        </w:rPr>
        <w:t>vrstu</w:t>
      </w:r>
      <w:r w:rsidRPr="003A1813" w:rsidR="00761CEF">
        <w:rPr>
          <w:rFonts w:ascii="Arial" w:hAnsi="Arial" w:cs="Arial"/>
          <w:szCs w:val="24"/>
        </w:rPr>
        <w:t xml:space="preserve"> </w:t>
      </w:r>
      <w:r w:rsidR="00761CEF">
        <w:rPr>
          <w:rFonts w:ascii="Arial" w:hAnsi="Arial" w:cs="Arial"/>
          <w:szCs w:val="24"/>
        </w:rPr>
        <w:t>i težinu</w:t>
      </w:r>
      <w:r w:rsidR="003E6469">
        <w:rPr>
          <w:rFonts w:ascii="Arial" w:hAnsi="Arial" w:cs="Arial"/>
          <w:szCs w:val="24"/>
        </w:rPr>
        <w:t xml:space="preserve"> počinjenog prekršaja</w:t>
      </w:r>
      <w:r w:rsidR="00995EA4">
        <w:rPr>
          <w:rFonts w:ascii="Arial" w:hAnsi="Arial" w:cs="Arial"/>
          <w:szCs w:val="24"/>
        </w:rPr>
        <w:t xml:space="preserve">, a kao olakotnu okolnost je sud uzeo činjenicu da okrivljenica nije prekršajno osuđivana za istovjetne prekršaje vidljivo iz Potvrde Ministarstva pravosuđa, uprave i digitalne transformacije, Odjela za prekršajne evidencije od 8. siječnja 2026. </w:t>
      </w:r>
      <w:r w:rsidR="00C558AA">
        <w:rPr>
          <w:rFonts w:ascii="Arial" w:hAnsi="Arial" w:cs="Arial"/>
          <w:szCs w:val="24"/>
        </w:rPr>
        <w:t xml:space="preserve">Međutim, u konkretnom slučaju sud nije našao osobito olakotnih okolnosti iz članka 37. Prekršajnog zakona za ublažavanje novčane kazne okrivljenici te joj je stoga izrekao novčanu kaznu u zakonskom minimumu zbog njene dosadašnje prekršajne neosuđivanosti za istovjetne prekršaje. </w:t>
      </w:r>
      <w:r w:rsidRPr="005D52EE" w:rsidR="00494B71">
        <w:rPr>
          <w:rFonts w:ascii="Arial" w:hAnsi="Arial" w:cs="Arial"/>
          <w:snapToGrid w:val="false"/>
          <w:szCs w:val="24"/>
          <w:lang w:eastAsia="en-US"/>
        </w:rPr>
        <w:t>Izrečenom će se novčanom kaznom ostvariti svrha kažnjavanja u općem i posebnom smislu, na način da će ova vrsta sankcije izraziti društvenu osudu zbog počinjenog djela, jačati povjerenje građana u pravni poredak utemeljen na vladavini prava, utjecati na počinitelja i ostale da ne čine prekršajna djela kroz jačanje svijesti o pogibeljnosti činjenja prekršajnih djela i o pravednosti kažnjavanja.</w:t>
      </w:r>
    </w:p>
    <w:p w:rsidRPr="00EE4161" w:rsidR="00494B71" w:rsidP="00494B71" w:rsidRDefault="00494B71" w14:paraId="6D10DF38" w14:textId="77777777">
      <w:pPr>
        <w:widowControl w:val="false"/>
        <w:overflowPunct/>
        <w:autoSpaceDE/>
        <w:adjustRightInd/>
        <w:jc w:val="both"/>
        <w:rPr>
          <w:rFonts w:ascii="Arial" w:hAnsi="Arial" w:cs="Arial"/>
          <w:snapToGrid w:val="false"/>
          <w:color w:val="FF0000"/>
          <w:szCs w:val="24"/>
          <w:lang w:eastAsia="en-US"/>
        </w:rPr>
      </w:pPr>
    </w:p>
    <w:p w:rsidRPr="008E2C7C" w:rsidR="008E2C7C" w:rsidP="00E505FC" w:rsidRDefault="00B5308E" w14:paraId="25EDBB34" w14:textId="0323FE62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9</w:t>
      </w:r>
      <w:r w:rsidR="00761CEF">
        <w:rPr>
          <w:rFonts w:ascii="Arial" w:hAnsi="Arial" w:cs="Arial"/>
          <w:szCs w:val="24"/>
        </w:rPr>
        <w:t>.</w:t>
      </w:r>
      <w:r w:rsidR="00761CEF">
        <w:rPr>
          <w:rFonts w:ascii="Arial" w:hAnsi="Arial" w:cs="Arial"/>
          <w:szCs w:val="24"/>
        </w:rPr>
        <w:tab/>
      </w:r>
      <w:r w:rsidRPr="008E2C7C" w:rsidR="008E2C7C">
        <w:rPr>
          <w:rFonts w:ascii="Arial" w:hAnsi="Arial" w:cs="Arial"/>
          <w:szCs w:val="24"/>
        </w:rPr>
        <w:t xml:space="preserve">Na temelju članka 139. stavak 3. u svezi s člankom 138. stavak 2. točka 3. Prekršajnog zakona </w:t>
      </w:r>
      <w:r w:rsidR="004C39FA">
        <w:rPr>
          <w:rFonts w:ascii="Arial" w:hAnsi="Arial" w:cs="Arial"/>
          <w:szCs w:val="24"/>
        </w:rPr>
        <w:t>okrivljenici</w:t>
      </w:r>
      <w:r w:rsidRPr="008E2C7C" w:rsidR="008E2C7C">
        <w:rPr>
          <w:rFonts w:ascii="Arial" w:hAnsi="Arial" w:cs="Arial"/>
          <w:szCs w:val="24"/>
        </w:rPr>
        <w:t xml:space="preserve"> je izrečen trošak postupka, a pobliže je opisan u točki I</w:t>
      </w:r>
      <w:r w:rsidR="004C39FA">
        <w:rPr>
          <w:rFonts w:ascii="Arial" w:hAnsi="Arial" w:cs="Arial"/>
          <w:szCs w:val="24"/>
        </w:rPr>
        <w:t>II</w:t>
      </w:r>
      <w:r w:rsidRPr="008E2C7C" w:rsidR="008E2C7C">
        <w:rPr>
          <w:rFonts w:ascii="Arial" w:hAnsi="Arial" w:cs="Arial"/>
          <w:szCs w:val="24"/>
        </w:rPr>
        <w:t xml:space="preserve">. izreke ove presude. Paušalni trošak odmjeren je na temelju trajanja i složenosti postupka u kojem </w:t>
      </w:r>
      <w:r w:rsidR="004C39FA">
        <w:rPr>
          <w:rFonts w:ascii="Arial" w:hAnsi="Arial" w:cs="Arial"/>
          <w:szCs w:val="24"/>
        </w:rPr>
        <w:t>su održane</w:t>
      </w:r>
      <w:r w:rsidRPr="008E2C7C" w:rsidR="008E2C7C">
        <w:rPr>
          <w:rFonts w:ascii="Arial" w:hAnsi="Arial" w:cs="Arial"/>
          <w:szCs w:val="24"/>
        </w:rPr>
        <w:t xml:space="preserve"> </w:t>
      </w:r>
      <w:r w:rsidR="004C39FA">
        <w:rPr>
          <w:rFonts w:ascii="Arial" w:hAnsi="Arial" w:cs="Arial"/>
          <w:szCs w:val="24"/>
        </w:rPr>
        <w:t>dvije rasprave</w:t>
      </w:r>
      <w:r w:rsidRPr="008E2C7C" w:rsidR="008E2C7C">
        <w:rPr>
          <w:rFonts w:ascii="Arial" w:hAnsi="Arial" w:cs="Arial"/>
          <w:szCs w:val="24"/>
        </w:rPr>
        <w:t xml:space="preserve"> uz ročište za objavu presude te je sveukupni trošak </w:t>
      </w:r>
      <w:r w:rsidR="004C39FA">
        <w:rPr>
          <w:rFonts w:ascii="Arial" w:hAnsi="Arial" w:cs="Arial"/>
          <w:szCs w:val="24"/>
        </w:rPr>
        <w:t>dužna</w:t>
      </w:r>
      <w:r w:rsidRPr="008E2C7C" w:rsidR="008E2C7C">
        <w:rPr>
          <w:rFonts w:ascii="Arial" w:hAnsi="Arial" w:cs="Arial"/>
          <w:szCs w:val="24"/>
        </w:rPr>
        <w:t xml:space="preserve"> podmiriti okrivljeni</w:t>
      </w:r>
      <w:r w:rsidR="004C39FA">
        <w:rPr>
          <w:rFonts w:ascii="Arial" w:hAnsi="Arial" w:cs="Arial"/>
          <w:szCs w:val="24"/>
        </w:rPr>
        <w:t>ca</w:t>
      </w:r>
      <w:r w:rsidRPr="008E2C7C" w:rsidR="008E2C7C">
        <w:rPr>
          <w:rFonts w:ascii="Arial" w:hAnsi="Arial" w:cs="Arial"/>
          <w:szCs w:val="24"/>
        </w:rPr>
        <w:t xml:space="preserve"> jer je presudom proglašen</w:t>
      </w:r>
      <w:r w:rsidR="004C39FA">
        <w:rPr>
          <w:rFonts w:ascii="Arial" w:hAnsi="Arial" w:cs="Arial"/>
          <w:szCs w:val="24"/>
        </w:rPr>
        <w:t>a</w:t>
      </w:r>
      <w:r w:rsidRPr="008E2C7C" w:rsidR="008E2C7C">
        <w:rPr>
          <w:rFonts w:ascii="Arial" w:hAnsi="Arial" w:cs="Arial"/>
          <w:szCs w:val="24"/>
        </w:rPr>
        <w:t xml:space="preserve"> kriv</w:t>
      </w:r>
      <w:r w:rsidR="004C39FA">
        <w:rPr>
          <w:rFonts w:ascii="Arial" w:hAnsi="Arial" w:cs="Arial"/>
          <w:szCs w:val="24"/>
        </w:rPr>
        <w:t>o</w:t>
      </w:r>
      <w:r w:rsidRPr="008E2C7C" w:rsidR="008E2C7C">
        <w:rPr>
          <w:rFonts w:ascii="Arial" w:hAnsi="Arial" w:cs="Arial"/>
          <w:szCs w:val="24"/>
        </w:rPr>
        <w:t>m te je navedeni trošak svojim prekršajem prouzroči</w:t>
      </w:r>
      <w:r w:rsidR="004C39FA">
        <w:rPr>
          <w:rFonts w:ascii="Arial" w:hAnsi="Arial" w:cs="Arial"/>
          <w:szCs w:val="24"/>
        </w:rPr>
        <w:t>la</w:t>
      </w:r>
      <w:r w:rsidRPr="008E2C7C" w:rsidR="008E2C7C">
        <w:rPr>
          <w:rFonts w:ascii="Arial" w:hAnsi="Arial" w:cs="Arial"/>
          <w:szCs w:val="24"/>
        </w:rPr>
        <w:t>.</w:t>
      </w:r>
    </w:p>
    <w:p w:rsidR="00693F47" w:rsidP="00E505FC" w:rsidRDefault="00693F47" w14:paraId="507C3F53" w14:textId="77777777">
      <w:pPr>
        <w:widowControl w:val="false"/>
        <w:overflowPunct/>
        <w:autoSpaceDE/>
        <w:adjustRightInd/>
        <w:ind w:firstLine="720"/>
        <w:rPr>
          <w:rFonts w:ascii="Arial" w:hAnsi="Arial" w:cs="Arial"/>
          <w:szCs w:val="24"/>
        </w:rPr>
      </w:pPr>
    </w:p>
    <w:p w:rsidR="00693F47" w:rsidP="00E505FC" w:rsidRDefault="00693F47" w14:paraId="4E7665D0" w14:textId="77777777">
      <w:pPr>
        <w:widowControl w:val="false"/>
        <w:overflowPunct/>
        <w:autoSpaceDE/>
        <w:adjustRightInd/>
        <w:ind w:firstLine="720"/>
        <w:jc w:val="both"/>
        <w:rPr>
          <w:rFonts w:ascii="Arial" w:hAnsi="Arial" w:cs="Arial"/>
          <w:szCs w:val="24"/>
        </w:rPr>
      </w:pPr>
    </w:p>
    <w:p w:rsidR="00056DCD" w:rsidP="00E505FC" w:rsidRDefault="00711BB4" w14:paraId="177D8B92" w14:textId="1E73EDC5">
      <w:pPr>
        <w:widowControl w:val="false"/>
        <w:overflowPunct/>
        <w:autoSpaceDE/>
        <w:autoSpaceDN/>
        <w:adjustRightInd/>
        <w:jc w:val="center"/>
        <w:textAlignment w:val="auto"/>
        <w:rPr>
          <w:rFonts w:ascii="Arial" w:hAnsi="Arial" w:cs="Arial"/>
          <w:snapToGrid w:val="false"/>
          <w:szCs w:val="24"/>
          <w:lang w:eastAsia="en-US"/>
        </w:rPr>
      </w:pPr>
      <w:r w:rsidRPr="00FC191E">
        <w:rPr>
          <w:rFonts w:ascii="Arial" w:hAnsi="Arial" w:cs="Arial"/>
          <w:snapToGrid w:val="false"/>
          <w:szCs w:val="24"/>
          <w:lang w:eastAsia="en-US"/>
        </w:rPr>
        <w:t>U Varaždinu</w:t>
      </w:r>
      <w:r w:rsidR="00860B46">
        <w:rPr>
          <w:rFonts w:ascii="Arial" w:hAnsi="Arial" w:cs="Arial"/>
          <w:snapToGrid w:val="false"/>
          <w:szCs w:val="24"/>
          <w:lang w:eastAsia="en-US"/>
        </w:rPr>
        <w:t xml:space="preserve"> </w:t>
      </w:r>
      <w:r w:rsidR="00FC6688">
        <w:rPr>
          <w:rFonts w:ascii="Arial" w:hAnsi="Arial" w:cs="Arial"/>
          <w:snapToGrid w:val="false"/>
          <w:szCs w:val="24"/>
          <w:lang w:eastAsia="en-US"/>
        </w:rPr>
        <w:t>23. travnja</w:t>
      </w:r>
      <w:r w:rsidR="00494B71">
        <w:rPr>
          <w:rFonts w:ascii="Arial" w:hAnsi="Arial" w:cs="Arial"/>
          <w:snapToGrid w:val="false"/>
          <w:szCs w:val="24"/>
          <w:lang w:eastAsia="en-US"/>
        </w:rPr>
        <w:t xml:space="preserve"> 2026.</w:t>
      </w:r>
      <w:r w:rsidR="00AA4ECF">
        <w:rPr>
          <w:rFonts w:ascii="Arial" w:hAnsi="Arial" w:cs="Arial"/>
          <w:snapToGrid w:val="false"/>
          <w:szCs w:val="24"/>
          <w:lang w:eastAsia="en-US"/>
        </w:rPr>
        <w:t xml:space="preserve"> </w:t>
      </w:r>
    </w:p>
    <w:p w:rsidRPr="0060159E" w:rsidR="007C514F" w:rsidP="00E505FC" w:rsidRDefault="007C514F" w14:paraId="4660177C" w14:textId="77777777">
      <w:pPr>
        <w:jc w:val="both"/>
        <w:rPr>
          <w:rFonts w:ascii="Arial" w:hAnsi="Arial" w:cs="Arial"/>
          <w:szCs w:val="24"/>
          <w:lang w:val="en-GB"/>
        </w:rPr>
      </w:pPr>
    </w:p>
    <w:tbl>
      <w:tblPr>
        <w:tblStyle w:val="TableNormal"/>
        <w:tblW w:w="5000" w:type="pct"/>
        <w:tblInd w:w="0" w:type="dxa"/>
        <w:tblLook w:firstRow="0" w:lastRow="0" w:firstColumn="0" w:lastColumn="0" w:noHBand="0" w:noVBand="0" w:val="0000"/>
      </w:tblPr>
      <w:tblGrid>
        <w:gridCol w:w="2994"/>
        <w:gridCol w:w="3084"/>
        <w:gridCol w:w="2994"/>
      </w:tblGrid>
      <w:tr w:rsidRPr="009319D3" w:rsidR="00F64B37" w:rsidTr="003D65B1" w14:paraId="7209A849" w14:textId="77777777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9319D3" w:rsidR="00F64B37" w:rsidP="00E505FC" w:rsidRDefault="00F64B37" w14:paraId="016BEF05" w14:textId="77777777">
            <w:pPr>
              <w:jc w:val="center"/>
              <w:rPr>
                <w:rFonts w:ascii="Arial" w:hAnsi="Arial" w:eastAsia="Calibri" w:cs="Arial"/>
                <w:color w:val="000000"/>
              </w:rPr>
            </w:pPr>
            <w:r w:rsidRPr="009319D3">
              <w:rPr>
                <w:rFonts w:ascii="Arial" w:hAnsi="Arial" w:eastAsia="Calibri" w:cs="Arial"/>
                <w:color w:val="000000"/>
              </w:rPr>
              <w:t> </w:t>
            </w:r>
            <w:proofErr w:type="spellStart"/>
            <w:r w:rsidRPr="009319D3">
              <w:rPr>
                <w:rFonts w:ascii="Arial" w:hAnsi="Arial" w:eastAsia="Calibri" w:cs="Arial"/>
                <w:color w:val="000000"/>
              </w:rPr>
              <w:t>Zapisničarka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9319D3" w:rsidR="00F64B37" w:rsidP="00E505FC" w:rsidRDefault="00F64B37" w14:paraId="24BD3E0D" w14:textId="77777777">
            <w:pPr>
              <w:rPr>
                <w:rFonts w:ascii="Arial" w:hAnsi="Arial" w:eastAsia="Calibri" w:cs="Arial"/>
                <w:color w:val="000000"/>
              </w:rPr>
            </w:pPr>
            <w:r w:rsidRPr="009319D3">
              <w:rPr>
                <w:rFonts w:ascii="Arial" w:hAnsi="Arial" w:eastAsia="Calibri" w:cs="Arial"/>
                <w:color w:val="000000"/>
              </w:rPr>
              <w:t> 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9319D3" w:rsidR="00F64B37" w:rsidP="00E505FC" w:rsidRDefault="00F64B37" w14:paraId="0B024B26" w14:textId="0928A9ED">
            <w:pPr>
              <w:jc w:val="center"/>
              <w:rPr>
                <w:rFonts w:ascii="Arial" w:hAnsi="Arial" w:eastAsia="Calibri" w:cs="Arial"/>
                <w:color w:val="000000"/>
              </w:rPr>
            </w:pPr>
            <w:r w:rsidRPr="009319D3">
              <w:rPr>
                <w:rFonts w:ascii="Arial" w:hAnsi="Arial" w:eastAsia="Calibri" w:cs="Arial"/>
                <w:color w:val="000000"/>
              </w:rPr>
              <w:t xml:space="preserve">    </w:t>
            </w:r>
            <w:r>
              <w:rPr>
                <w:rFonts w:ascii="Arial" w:hAnsi="Arial" w:eastAsia="Calibri" w:cs="Arial"/>
                <w:color w:val="000000"/>
              </w:rPr>
              <w:t xml:space="preserve">  </w:t>
            </w:r>
            <w:r w:rsidR="00494B71">
              <w:rPr>
                <w:rFonts w:ascii="Arial" w:hAnsi="Arial" w:eastAsia="Calibri" w:cs="Arial"/>
                <w:color w:val="000000"/>
              </w:rPr>
              <w:t>Sudac</w:t>
            </w:r>
          </w:p>
        </w:tc>
      </w:tr>
      <w:tr w:rsidRPr="009319D3" w:rsidR="00F64B37" w:rsidTr="003D65B1" w14:paraId="220F7C8A" w14:textId="77777777">
        <w:trPr>
          <w:trHeight w:val="19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9319D3" w:rsidR="00F64B37" w:rsidP="00E505FC" w:rsidRDefault="00F64B37" w14:paraId="7789F8E8" w14:textId="77777777">
            <w:pPr>
              <w:jc w:val="center"/>
              <w:rPr>
                <w:rFonts w:ascii="Arial" w:hAnsi="Arial" w:eastAsia="Calibri" w:cs="Arial"/>
                <w:color w:val="000000"/>
              </w:rPr>
            </w:pPr>
            <w:r w:rsidRPr="009319D3">
              <w:rPr>
                <w:rFonts w:ascii="Arial" w:hAnsi="Arial" w:eastAsia="Calibri" w:cs="Arial"/>
                <w:color w:val="000000"/>
              </w:rPr>
              <w:t xml:space="preserve">  Valentina Bunić</w:t>
            </w:r>
            <w:r>
              <w:rPr>
                <w:rFonts w:ascii="Arial" w:hAnsi="Arial" w:eastAsia="Calibri" w:cs="Arial"/>
                <w:color w:val="000000"/>
              </w:rPr>
              <w:t>, v.r.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9319D3" w:rsidR="00F64B37" w:rsidP="00E505FC" w:rsidRDefault="00F64B37" w14:paraId="031ED299" w14:textId="77777777">
            <w:pPr>
              <w:rPr>
                <w:rFonts w:ascii="Arial" w:hAnsi="Arial" w:eastAsia="Calibri" w:cs="Arial"/>
                <w:color w:val="000000"/>
              </w:rPr>
            </w:pPr>
            <w:r w:rsidRPr="009319D3">
              <w:rPr>
                <w:rFonts w:ascii="Arial" w:hAnsi="Arial" w:eastAsia="Calibri" w:cs="Arial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9319D3" w:rsidR="00F64B37" w:rsidP="00E505FC" w:rsidRDefault="00F64B37" w14:paraId="5081E3DD" w14:textId="43007F95">
            <w:pPr>
              <w:jc w:val="center"/>
              <w:rPr>
                <w:rFonts w:ascii="Arial" w:hAnsi="Arial" w:eastAsia="Calibri" w:cs="Arial"/>
                <w:color w:val="000000"/>
              </w:rPr>
            </w:pPr>
            <w:r w:rsidRPr="009319D3">
              <w:rPr>
                <w:rFonts w:ascii="Arial" w:hAnsi="Arial" w:eastAsia="Calibri" w:cs="Arial"/>
                <w:color w:val="000000"/>
              </w:rPr>
              <w:t>       </w:t>
            </w:r>
            <w:r w:rsidR="00494B71">
              <w:rPr>
                <w:rFonts w:ascii="Arial" w:hAnsi="Arial" w:eastAsia="Calibri" w:cs="Arial"/>
                <w:color w:val="000000"/>
              </w:rPr>
              <w:t>Hana Strnišćak</w:t>
            </w:r>
            <w:r>
              <w:rPr>
                <w:rFonts w:ascii="Arial" w:hAnsi="Arial" w:eastAsia="Calibri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eastAsia="Calibri" w:cs="Arial"/>
                <w:color w:val="000000"/>
              </w:rPr>
              <w:t>v.r.</w:t>
            </w:r>
            <w:proofErr w:type="spellEnd"/>
          </w:p>
        </w:tc>
      </w:tr>
    </w:tbl>
    <w:p w:rsidR="0083157A" w:rsidP="00E505FC" w:rsidRDefault="0083157A" w14:paraId="28D3F784" w14:textId="6D683A16">
      <w:pPr>
        <w:jc w:val="center"/>
        <w:rPr>
          <w:rFonts w:ascii="Arial" w:hAnsi="Arial" w:cs="Arial"/>
          <w:szCs w:val="24"/>
        </w:rPr>
      </w:pPr>
    </w:p>
    <w:p w:rsidR="00610975" w:rsidP="00E505FC" w:rsidRDefault="00610975" w14:paraId="52895E0B" w14:textId="77777777">
      <w:pPr>
        <w:jc w:val="center"/>
        <w:rPr>
          <w:rFonts w:ascii="Arial" w:hAnsi="Arial" w:cs="Arial"/>
          <w:szCs w:val="24"/>
        </w:rPr>
      </w:pPr>
    </w:p>
    <w:p w:rsidRPr="0060159E" w:rsidR="007C514F" w:rsidP="00E505FC" w:rsidRDefault="007C514F" w14:paraId="287B5AE9" w14:textId="77777777">
      <w:pPr>
        <w:jc w:val="both"/>
        <w:rPr>
          <w:rFonts w:ascii="Arial" w:hAnsi="Arial" w:cs="Arial"/>
          <w:szCs w:val="24"/>
        </w:rPr>
      </w:pPr>
    </w:p>
    <w:p w:rsidR="000F6CC6" w:rsidP="00E505FC" w:rsidRDefault="00D212E0" w14:paraId="05DD953F" w14:textId="77777777">
      <w:pPr>
        <w:ind w:firstLine="720"/>
        <w:jc w:val="both"/>
        <w:rPr>
          <w:rFonts w:ascii="Arial" w:hAnsi="Arial" w:cs="Arial"/>
          <w:szCs w:val="24"/>
        </w:rPr>
      </w:pPr>
      <w:r w:rsidRPr="00FC191E">
        <w:rPr>
          <w:rFonts w:ascii="Arial" w:hAnsi="Arial" w:cs="Arial"/>
          <w:szCs w:val="24"/>
        </w:rPr>
        <w:t xml:space="preserve">UPUTA O PRAVNOM LIJEKU: </w:t>
      </w:r>
    </w:p>
    <w:p w:rsidR="00D212E0" w:rsidP="00E505FC" w:rsidRDefault="00D212E0" w14:paraId="1F5B548B" w14:textId="01B008F7">
      <w:pPr>
        <w:ind w:firstLine="720"/>
        <w:jc w:val="both"/>
        <w:rPr>
          <w:rFonts w:ascii="Arial" w:hAnsi="Arial" w:cs="Arial"/>
          <w:szCs w:val="24"/>
        </w:rPr>
      </w:pPr>
      <w:r w:rsidRPr="00FC191E">
        <w:rPr>
          <w:rFonts w:ascii="Arial" w:hAnsi="Arial" w:cs="Arial"/>
          <w:szCs w:val="24"/>
        </w:rPr>
        <w:t>Protiv ove presude okrivljeni</w:t>
      </w:r>
      <w:r w:rsidR="000F6CC6">
        <w:rPr>
          <w:rFonts w:ascii="Arial" w:hAnsi="Arial" w:cs="Arial"/>
          <w:szCs w:val="24"/>
        </w:rPr>
        <w:t>ca</w:t>
      </w:r>
      <w:r w:rsidRPr="00FC191E">
        <w:rPr>
          <w:rFonts w:ascii="Arial" w:hAnsi="Arial" w:cs="Arial"/>
          <w:szCs w:val="24"/>
        </w:rPr>
        <w:t xml:space="preserve"> i ovlašteni tužitelj mogu izjaviti žalbu u roku od 8 dana po primitku presude Visokom prekršajnom sudu RH u Zagrebu u dva istovjetna primjerka pismeno putem ovog suda. </w:t>
      </w:r>
    </w:p>
    <w:p w:rsidR="0083157A" w:rsidP="00E505FC" w:rsidRDefault="0083157A" w14:paraId="71AB0EBE" w14:textId="750066A0">
      <w:pPr>
        <w:jc w:val="both"/>
        <w:rPr>
          <w:rFonts w:ascii="Arial" w:hAnsi="Arial" w:cs="Arial"/>
          <w:szCs w:val="24"/>
        </w:rPr>
      </w:pPr>
    </w:p>
    <w:p w:rsidRPr="00610975" w:rsidR="00610975" w:rsidP="00E505FC" w:rsidRDefault="00610975" w14:paraId="2B6DFA8B" w14:textId="77777777">
      <w:pPr>
        <w:jc w:val="both"/>
        <w:rPr>
          <w:rFonts w:ascii="Arial" w:hAnsi="Arial" w:cs="Arial"/>
          <w:szCs w:val="24"/>
        </w:rPr>
      </w:pPr>
    </w:p>
    <w:p w:rsidRPr="00FC6688" w:rsidR="00A63456" w:rsidP="000F6CC6" w:rsidRDefault="00A63456" w14:paraId="09B1802C" w14:textId="52B4804E">
      <w:pPr>
        <w:ind w:firstLine="708"/>
        <w:jc w:val="both"/>
        <w:rPr>
          <w:rFonts w:ascii="Arial" w:hAnsi="Arial" w:cs="Arial"/>
          <w:color w:val="FF0000"/>
          <w:szCs w:val="24"/>
        </w:rPr>
      </w:pPr>
      <w:r w:rsidRPr="00FC6688">
        <w:rPr>
          <w:rFonts w:ascii="Arial" w:hAnsi="Arial" w:cs="Arial"/>
          <w:color w:val="FF0000"/>
          <w:szCs w:val="24"/>
        </w:rPr>
        <w:t>Presudu dostaviti:</w:t>
      </w:r>
    </w:p>
    <w:p w:rsidR="000F6CC6" w:rsidP="000F6CC6" w:rsidRDefault="000F6CC6" w14:paraId="335BB19A" w14:textId="77777777">
      <w:pPr>
        <w:ind w:firstLine="708"/>
        <w:jc w:val="both"/>
        <w:rPr>
          <w:rFonts w:ascii="Arial" w:hAnsi="Arial" w:cs="Arial"/>
          <w:szCs w:val="24"/>
        </w:rPr>
      </w:pPr>
      <w:r w:rsidRPr="00737718">
        <w:rPr>
          <w:rFonts w:ascii="Arial" w:hAnsi="Arial" w:cs="Arial"/>
          <w:szCs w:val="24"/>
        </w:rPr>
        <w:t xml:space="preserve">- </w:t>
      </w:r>
      <w:r>
        <w:rPr>
          <w:rFonts w:ascii="Arial" w:hAnsi="Arial" w:cs="Arial"/>
          <w:szCs w:val="24"/>
        </w:rPr>
        <w:t xml:space="preserve">okrivljenici, Snježana </w:t>
      </w:r>
      <w:proofErr w:type="spellStart"/>
      <w:r>
        <w:rPr>
          <w:rFonts w:ascii="Arial" w:hAnsi="Arial" w:cs="Arial"/>
          <w:szCs w:val="24"/>
        </w:rPr>
        <w:t>Kefelja</w:t>
      </w:r>
      <w:proofErr w:type="spellEnd"/>
      <w:r>
        <w:rPr>
          <w:rFonts w:ascii="Arial" w:hAnsi="Arial" w:cs="Arial"/>
          <w:szCs w:val="24"/>
        </w:rPr>
        <w:t>, Varaždin, Kolodvorska 1</w:t>
      </w:r>
    </w:p>
    <w:p w:rsidR="000F6CC6" w:rsidP="000F6CC6" w:rsidRDefault="000F6CC6" w14:paraId="5FB923DB" w14:textId="77777777">
      <w:pPr>
        <w:ind w:firstLine="708"/>
        <w:jc w:val="both"/>
        <w:rPr>
          <w:rFonts w:ascii="Arial" w:hAnsi="Arial" w:cs="Arial"/>
          <w:szCs w:val="24"/>
        </w:rPr>
      </w:pPr>
      <w:r w:rsidRPr="00737718">
        <w:rPr>
          <w:rFonts w:ascii="Arial" w:hAnsi="Arial" w:cs="Arial"/>
          <w:szCs w:val="24"/>
        </w:rPr>
        <w:t>- tužitelj</w:t>
      </w:r>
      <w:r>
        <w:rPr>
          <w:rFonts w:ascii="Arial" w:hAnsi="Arial" w:cs="Arial"/>
          <w:szCs w:val="24"/>
        </w:rPr>
        <w:t>u,</w:t>
      </w:r>
      <w:r w:rsidRPr="00737718">
        <w:rPr>
          <w:rFonts w:ascii="Arial" w:hAnsi="Arial" w:cs="Arial"/>
          <w:szCs w:val="24"/>
        </w:rPr>
        <w:t xml:space="preserve"> Državni inspektorat, </w:t>
      </w:r>
      <w:r>
        <w:rPr>
          <w:rFonts w:ascii="Arial" w:hAnsi="Arial" w:cs="Arial"/>
          <w:szCs w:val="24"/>
        </w:rPr>
        <w:t xml:space="preserve">Područni ured Varaždin, Služba za nadzor radnih odnosa, Varaždin, Ankice </w:t>
      </w:r>
      <w:proofErr w:type="spellStart"/>
      <w:r>
        <w:rPr>
          <w:rFonts w:ascii="Arial" w:hAnsi="Arial" w:cs="Arial"/>
          <w:szCs w:val="24"/>
        </w:rPr>
        <w:t>Opolski</w:t>
      </w:r>
      <w:proofErr w:type="spellEnd"/>
      <w:r>
        <w:rPr>
          <w:rFonts w:ascii="Arial" w:hAnsi="Arial" w:cs="Arial"/>
          <w:szCs w:val="24"/>
        </w:rPr>
        <w:t xml:space="preserve"> 2</w:t>
      </w:r>
    </w:p>
    <w:p w:rsidR="000F6CC6" w:rsidP="000F6CC6" w:rsidRDefault="000F6CC6" w14:paraId="25312FA1" w14:textId="77777777">
      <w:pPr>
        <w:ind w:firstLine="708"/>
        <w:jc w:val="both"/>
        <w:rPr>
          <w:rFonts w:ascii="Arial" w:hAnsi="Arial" w:cs="Arial"/>
          <w:szCs w:val="24"/>
        </w:rPr>
      </w:pPr>
    </w:p>
    <w:sectPr w:rsidR="000F6CC6" w:rsidSect="00287EF8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5832" w:rsidRDefault="00C35832" w14:paraId="0477C099" w14:textId="77777777">
      <w:r>
        <w:separator/>
      </w:r>
    </w:p>
  </w:endnote>
  <w:endnote w:type="continuationSeparator" w:id="0">
    <w:p w:rsidR="00C35832" w:rsidRDefault="00C35832" w14:paraId="6A61BCF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5832" w:rsidRDefault="00C35832" w14:paraId="47A4B5EE" w14:textId="77777777">
      <w:r>
        <w:separator/>
      </w:r>
    </w:p>
  </w:footnote>
  <w:footnote w:type="continuationSeparator" w:id="0">
    <w:p w:rsidR="00C35832" w:rsidRDefault="00C35832" w14:paraId="170F2C7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6775A" w:rsidP="00A26C9D" w:rsidRDefault="00A6775A" w14:paraId="665E327A" w14:textId="01B70B5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1757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A6775A" w:rsidRDefault="00A6775A" w14:paraId="46C3725F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380F" w:rsidR="00A6775A" w:rsidP="00A26C9D" w:rsidRDefault="00A6775A" w14:paraId="6443924D" w14:textId="6C62D61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E380F">
      <w:rPr>
        <w:rStyle w:val="Brojstranice"/>
        <w:rFonts w:ascii="Arial" w:hAnsi="Arial" w:cs="Arial"/>
      </w:rPr>
      <w:fldChar w:fldCharType="begin"/>
    </w:r>
    <w:r w:rsidRPr="000E380F">
      <w:rPr>
        <w:rStyle w:val="Brojstranice"/>
        <w:rFonts w:ascii="Arial" w:hAnsi="Arial" w:cs="Arial"/>
      </w:rPr>
      <w:instrText xml:space="preserve">PAGE  </w:instrText>
    </w:r>
    <w:r w:rsidRPr="000E380F">
      <w:rPr>
        <w:rStyle w:val="Brojstranice"/>
        <w:rFonts w:ascii="Arial" w:hAnsi="Arial" w:cs="Arial"/>
      </w:rPr>
      <w:fldChar w:fldCharType="separate"/>
    </w:r>
    <w:r w:rsidR="00824034">
      <w:rPr>
        <w:rStyle w:val="Brojstranice"/>
        <w:rFonts w:ascii="Arial" w:hAnsi="Arial" w:cs="Arial"/>
        <w:noProof/>
      </w:rPr>
      <w:t>4</w:t>
    </w:r>
    <w:r w:rsidRPr="000E380F">
      <w:rPr>
        <w:rStyle w:val="Brojstranice"/>
        <w:rFonts w:ascii="Arial" w:hAnsi="Arial" w:cs="Arial"/>
      </w:rPr>
      <w:fldChar w:fldCharType="end"/>
    </w:r>
  </w:p>
  <w:p w:rsidRPr="000E380F" w:rsidR="00A6775A" w:rsidRDefault="00A6775A" w14:paraId="0F5087D1" w14:textId="2DBB6257">
    <w:pPr>
      <w:pStyle w:val="Zaglavlje"/>
      <w:rPr>
        <w:rFonts w:ascii="Arial" w:hAnsi="Arial" w:cs="Arial"/>
        <w:sz w:val="18"/>
        <w:szCs w:val="18"/>
      </w:rPr>
    </w:pPr>
    <w:r w:rsidRPr="000E380F">
      <w:rPr>
        <w:rFonts w:ascii="Arial" w:hAnsi="Arial" w:cs="Arial"/>
      </w:rPr>
      <w:tab/>
    </w:r>
    <w:r w:rsidRPr="000E380F">
      <w:rPr>
        <w:rFonts w:ascii="Arial" w:hAnsi="Arial" w:cs="Arial"/>
      </w:rPr>
      <w:tab/>
    </w:r>
    <w:r w:rsidR="004C425F">
      <w:rPr>
        <w:rFonts w:ascii="Arial" w:hAnsi="Arial" w:cs="Arial"/>
      </w:rPr>
      <w:t xml:space="preserve">Poslovni broj: </w:t>
    </w:r>
    <w:r w:rsidR="004C425F">
      <w:rPr>
        <w:rFonts w:ascii="Arial" w:hAnsi="Arial" w:cs="Arial"/>
        <w:szCs w:val="24"/>
      </w:rPr>
      <w:t>Pp-</w:t>
    </w:r>
    <w:r w:rsidR="0027442A">
      <w:rPr>
        <w:rFonts w:ascii="Arial" w:hAnsi="Arial" w:cs="Arial"/>
        <w:szCs w:val="24"/>
      </w:rPr>
      <w:t>2621/2023-13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712151"/>
    <w:multiLevelType w:val="hybridMultilevel"/>
    <w:tmpl w:val="AE441A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F25D3"/>
    <w:multiLevelType w:val="hybridMultilevel"/>
    <w:tmpl w:val="024806FE"/>
    <w:lvl w:ilvl="0" w:tplc="DEE8044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9726655"/>
    <w:multiLevelType w:val="hybridMultilevel"/>
    <w:tmpl w:val="2ADCB392"/>
    <w:lvl w:ilvl="0" w:tplc="08D88E82">
      <w:start w:val="1"/>
      <w:numFmt w:val="upperRoman"/>
      <w:lvlText w:val="%1/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0261DA"/>
    <w:multiLevelType w:val="hybridMultilevel"/>
    <w:tmpl w:val="4FF82FB0"/>
    <w:lvl w:ilvl="0" w:tplc="10A25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23F77"/>
    <w:multiLevelType w:val="hybridMultilevel"/>
    <w:tmpl w:val="7C647740"/>
    <w:lvl w:ilvl="0" w:tplc="25EC2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4E26BB"/>
    <w:multiLevelType w:val="hybridMultilevel"/>
    <w:tmpl w:val="7D1294EC"/>
    <w:lvl w:ilvl="0" w:tplc="CCB4A87A">
      <w:start w:val="1"/>
      <w:numFmt w:val="decimal"/>
      <w:lvlText w:val="%1."/>
      <w:lvlJc w:val="left"/>
      <w:pPr>
        <w:ind w:left="1695" w:hanging="975"/>
      </w:pPr>
      <w:rPr>
        <w:rFonts w:ascii="Arial" w:hAnsi="Arial" w:eastAsia="Times New Roman" w:cs="Arial"/>
        <w:b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7A12D6"/>
    <w:multiLevelType w:val="hybridMultilevel"/>
    <w:tmpl w:val="9822F9D4"/>
    <w:lvl w:ilvl="0" w:tplc="D3FC26CA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7C8F54AC"/>
    <w:multiLevelType w:val="hybridMultilevel"/>
    <w:tmpl w:val="9F841690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E23"/>
    <w:rsid w:val="00002108"/>
    <w:rsid w:val="00002613"/>
    <w:rsid w:val="00002676"/>
    <w:rsid w:val="000030E0"/>
    <w:rsid w:val="00007E32"/>
    <w:rsid w:val="00007E72"/>
    <w:rsid w:val="0001328E"/>
    <w:rsid w:val="00017419"/>
    <w:rsid w:val="000227A6"/>
    <w:rsid w:val="00030A95"/>
    <w:rsid w:val="00034515"/>
    <w:rsid w:val="0003782A"/>
    <w:rsid w:val="0004224A"/>
    <w:rsid w:val="00043478"/>
    <w:rsid w:val="00045569"/>
    <w:rsid w:val="000506FE"/>
    <w:rsid w:val="00051321"/>
    <w:rsid w:val="00055A72"/>
    <w:rsid w:val="00055DCB"/>
    <w:rsid w:val="00056DCD"/>
    <w:rsid w:val="00062D2D"/>
    <w:rsid w:val="00063BFE"/>
    <w:rsid w:val="00063C62"/>
    <w:rsid w:val="00073115"/>
    <w:rsid w:val="0007467D"/>
    <w:rsid w:val="00077474"/>
    <w:rsid w:val="00084D3E"/>
    <w:rsid w:val="00085F64"/>
    <w:rsid w:val="000879F9"/>
    <w:rsid w:val="000906EE"/>
    <w:rsid w:val="00097793"/>
    <w:rsid w:val="00097B82"/>
    <w:rsid w:val="000A1617"/>
    <w:rsid w:val="000A34B1"/>
    <w:rsid w:val="000B15D5"/>
    <w:rsid w:val="000B1819"/>
    <w:rsid w:val="000B587A"/>
    <w:rsid w:val="000C2345"/>
    <w:rsid w:val="000C3D43"/>
    <w:rsid w:val="000D088B"/>
    <w:rsid w:val="000D131D"/>
    <w:rsid w:val="000D326A"/>
    <w:rsid w:val="000D3ECF"/>
    <w:rsid w:val="000D55B7"/>
    <w:rsid w:val="000E380F"/>
    <w:rsid w:val="000E3E4B"/>
    <w:rsid w:val="000E7987"/>
    <w:rsid w:val="000F0EA5"/>
    <w:rsid w:val="000F2E20"/>
    <w:rsid w:val="000F43D4"/>
    <w:rsid w:val="000F59A3"/>
    <w:rsid w:val="000F6CC6"/>
    <w:rsid w:val="00100321"/>
    <w:rsid w:val="001022F3"/>
    <w:rsid w:val="00105C41"/>
    <w:rsid w:val="00107434"/>
    <w:rsid w:val="00112871"/>
    <w:rsid w:val="00114DDD"/>
    <w:rsid w:val="001227C0"/>
    <w:rsid w:val="001262AC"/>
    <w:rsid w:val="00127EDC"/>
    <w:rsid w:val="00133643"/>
    <w:rsid w:val="00137FFC"/>
    <w:rsid w:val="001546DD"/>
    <w:rsid w:val="00160FBF"/>
    <w:rsid w:val="00164B89"/>
    <w:rsid w:val="00164F79"/>
    <w:rsid w:val="001705A5"/>
    <w:rsid w:val="0017394E"/>
    <w:rsid w:val="00175EF1"/>
    <w:rsid w:val="00181E1F"/>
    <w:rsid w:val="00186C3F"/>
    <w:rsid w:val="00195E5E"/>
    <w:rsid w:val="001A0F24"/>
    <w:rsid w:val="001A1420"/>
    <w:rsid w:val="001A4707"/>
    <w:rsid w:val="001B0044"/>
    <w:rsid w:val="001B19A5"/>
    <w:rsid w:val="001B232C"/>
    <w:rsid w:val="001B5AFB"/>
    <w:rsid w:val="001C2F84"/>
    <w:rsid w:val="001C3B3D"/>
    <w:rsid w:val="001D5CE6"/>
    <w:rsid w:val="001E3884"/>
    <w:rsid w:val="001E65D7"/>
    <w:rsid w:val="001E7BE5"/>
    <w:rsid w:val="001E7C27"/>
    <w:rsid w:val="001F1A08"/>
    <w:rsid w:val="001F6C9E"/>
    <w:rsid w:val="001F72DC"/>
    <w:rsid w:val="002027F9"/>
    <w:rsid w:val="00204DB5"/>
    <w:rsid w:val="0021073F"/>
    <w:rsid w:val="0021695D"/>
    <w:rsid w:val="00217C2C"/>
    <w:rsid w:val="00220307"/>
    <w:rsid w:val="002252B7"/>
    <w:rsid w:val="0023201C"/>
    <w:rsid w:val="00234DD5"/>
    <w:rsid w:val="00235473"/>
    <w:rsid w:val="002375D1"/>
    <w:rsid w:val="00241D0A"/>
    <w:rsid w:val="0024567C"/>
    <w:rsid w:val="002514C8"/>
    <w:rsid w:val="00264184"/>
    <w:rsid w:val="002656F1"/>
    <w:rsid w:val="002716F7"/>
    <w:rsid w:val="0027349E"/>
    <w:rsid w:val="0027442A"/>
    <w:rsid w:val="00280C4B"/>
    <w:rsid w:val="0028234D"/>
    <w:rsid w:val="00282DCD"/>
    <w:rsid w:val="00285632"/>
    <w:rsid w:val="00285943"/>
    <w:rsid w:val="00287EF8"/>
    <w:rsid w:val="0029009E"/>
    <w:rsid w:val="002951D6"/>
    <w:rsid w:val="00295BB7"/>
    <w:rsid w:val="002966EC"/>
    <w:rsid w:val="002A3AB5"/>
    <w:rsid w:val="002A5D03"/>
    <w:rsid w:val="002A5E75"/>
    <w:rsid w:val="002A6F10"/>
    <w:rsid w:val="002B0711"/>
    <w:rsid w:val="002B4E33"/>
    <w:rsid w:val="002B537C"/>
    <w:rsid w:val="002C27C5"/>
    <w:rsid w:val="002C3FC4"/>
    <w:rsid w:val="002D7E02"/>
    <w:rsid w:val="002F4184"/>
    <w:rsid w:val="002F5DB7"/>
    <w:rsid w:val="003006C6"/>
    <w:rsid w:val="00306A94"/>
    <w:rsid w:val="00306E02"/>
    <w:rsid w:val="00312376"/>
    <w:rsid w:val="00316572"/>
    <w:rsid w:val="00316F4C"/>
    <w:rsid w:val="00317299"/>
    <w:rsid w:val="00323058"/>
    <w:rsid w:val="003259E1"/>
    <w:rsid w:val="003366A3"/>
    <w:rsid w:val="00341545"/>
    <w:rsid w:val="003418A3"/>
    <w:rsid w:val="00341BF8"/>
    <w:rsid w:val="00344C67"/>
    <w:rsid w:val="00346DB4"/>
    <w:rsid w:val="0035053C"/>
    <w:rsid w:val="003566BF"/>
    <w:rsid w:val="003601C6"/>
    <w:rsid w:val="00365B6E"/>
    <w:rsid w:val="00365F7A"/>
    <w:rsid w:val="00371B49"/>
    <w:rsid w:val="003735A9"/>
    <w:rsid w:val="00376FD9"/>
    <w:rsid w:val="0037751C"/>
    <w:rsid w:val="00383365"/>
    <w:rsid w:val="003835D1"/>
    <w:rsid w:val="00384637"/>
    <w:rsid w:val="003874E2"/>
    <w:rsid w:val="003919F9"/>
    <w:rsid w:val="00393ABB"/>
    <w:rsid w:val="00394126"/>
    <w:rsid w:val="0039568E"/>
    <w:rsid w:val="00395AC9"/>
    <w:rsid w:val="00397AC2"/>
    <w:rsid w:val="003A143F"/>
    <w:rsid w:val="003A204E"/>
    <w:rsid w:val="003A5374"/>
    <w:rsid w:val="003A53E7"/>
    <w:rsid w:val="003B1B05"/>
    <w:rsid w:val="003B2C30"/>
    <w:rsid w:val="003B7CD3"/>
    <w:rsid w:val="003D2B39"/>
    <w:rsid w:val="003E2D84"/>
    <w:rsid w:val="003E6469"/>
    <w:rsid w:val="003E7A5E"/>
    <w:rsid w:val="003F37B7"/>
    <w:rsid w:val="003F4ADD"/>
    <w:rsid w:val="003F6683"/>
    <w:rsid w:val="004042A1"/>
    <w:rsid w:val="0040626E"/>
    <w:rsid w:val="00406A7D"/>
    <w:rsid w:val="00410095"/>
    <w:rsid w:val="0041033E"/>
    <w:rsid w:val="00411B24"/>
    <w:rsid w:val="00411E1F"/>
    <w:rsid w:val="00413781"/>
    <w:rsid w:val="00413896"/>
    <w:rsid w:val="00416F73"/>
    <w:rsid w:val="004209D7"/>
    <w:rsid w:val="004337D8"/>
    <w:rsid w:val="004339A0"/>
    <w:rsid w:val="004516FA"/>
    <w:rsid w:val="00452246"/>
    <w:rsid w:val="00452FE0"/>
    <w:rsid w:val="004608E0"/>
    <w:rsid w:val="00462808"/>
    <w:rsid w:val="004652E1"/>
    <w:rsid w:val="00466A3F"/>
    <w:rsid w:val="00467CE6"/>
    <w:rsid w:val="0047578A"/>
    <w:rsid w:val="0048071E"/>
    <w:rsid w:val="00481087"/>
    <w:rsid w:val="004945E1"/>
    <w:rsid w:val="00494B71"/>
    <w:rsid w:val="00494E5F"/>
    <w:rsid w:val="004A03C5"/>
    <w:rsid w:val="004A42A9"/>
    <w:rsid w:val="004B0BE4"/>
    <w:rsid w:val="004B18C0"/>
    <w:rsid w:val="004B3BF5"/>
    <w:rsid w:val="004B4851"/>
    <w:rsid w:val="004B594C"/>
    <w:rsid w:val="004C2DAF"/>
    <w:rsid w:val="004C3902"/>
    <w:rsid w:val="004C39FA"/>
    <w:rsid w:val="004C425F"/>
    <w:rsid w:val="004C5C43"/>
    <w:rsid w:val="004C6E6C"/>
    <w:rsid w:val="004D3461"/>
    <w:rsid w:val="004D3F4A"/>
    <w:rsid w:val="004D5EC8"/>
    <w:rsid w:val="004E0FBF"/>
    <w:rsid w:val="004E2DE6"/>
    <w:rsid w:val="004F3C7C"/>
    <w:rsid w:val="004F79CB"/>
    <w:rsid w:val="00501A68"/>
    <w:rsid w:val="00503F67"/>
    <w:rsid w:val="00507339"/>
    <w:rsid w:val="00525591"/>
    <w:rsid w:val="005327A6"/>
    <w:rsid w:val="00533CF6"/>
    <w:rsid w:val="00537B85"/>
    <w:rsid w:val="00543784"/>
    <w:rsid w:val="005506F5"/>
    <w:rsid w:val="00551105"/>
    <w:rsid w:val="00564F93"/>
    <w:rsid w:val="00565FA6"/>
    <w:rsid w:val="0057060A"/>
    <w:rsid w:val="005872AB"/>
    <w:rsid w:val="005A12E1"/>
    <w:rsid w:val="005A1721"/>
    <w:rsid w:val="005A1E0B"/>
    <w:rsid w:val="005A344A"/>
    <w:rsid w:val="005A4EEF"/>
    <w:rsid w:val="005A5FB8"/>
    <w:rsid w:val="005B58D0"/>
    <w:rsid w:val="005B6222"/>
    <w:rsid w:val="005B73C3"/>
    <w:rsid w:val="005C0D59"/>
    <w:rsid w:val="005C1C1E"/>
    <w:rsid w:val="005C34C5"/>
    <w:rsid w:val="005C35C6"/>
    <w:rsid w:val="005C6333"/>
    <w:rsid w:val="005D2704"/>
    <w:rsid w:val="005E239C"/>
    <w:rsid w:val="005E2AD2"/>
    <w:rsid w:val="005E36E1"/>
    <w:rsid w:val="005E66F9"/>
    <w:rsid w:val="005F5EC4"/>
    <w:rsid w:val="005F7419"/>
    <w:rsid w:val="00601E55"/>
    <w:rsid w:val="006028E8"/>
    <w:rsid w:val="00602C63"/>
    <w:rsid w:val="006034D2"/>
    <w:rsid w:val="006055FB"/>
    <w:rsid w:val="00605C89"/>
    <w:rsid w:val="00610975"/>
    <w:rsid w:val="006129DB"/>
    <w:rsid w:val="006138D9"/>
    <w:rsid w:val="006145A9"/>
    <w:rsid w:val="006152FF"/>
    <w:rsid w:val="00620D2B"/>
    <w:rsid w:val="006275C0"/>
    <w:rsid w:val="00632925"/>
    <w:rsid w:val="006329B5"/>
    <w:rsid w:val="00633536"/>
    <w:rsid w:val="006335ED"/>
    <w:rsid w:val="00635E57"/>
    <w:rsid w:val="006374B7"/>
    <w:rsid w:val="006379A3"/>
    <w:rsid w:val="006407EF"/>
    <w:rsid w:val="00640ACA"/>
    <w:rsid w:val="00645053"/>
    <w:rsid w:val="0065401D"/>
    <w:rsid w:val="00655347"/>
    <w:rsid w:val="0065542B"/>
    <w:rsid w:val="00655EF7"/>
    <w:rsid w:val="006615EE"/>
    <w:rsid w:val="00666110"/>
    <w:rsid w:val="00672700"/>
    <w:rsid w:val="006730E6"/>
    <w:rsid w:val="0067366D"/>
    <w:rsid w:val="006826EF"/>
    <w:rsid w:val="006837C6"/>
    <w:rsid w:val="00690DE3"/>
    <w:rsid w:val="00692B96"/>
    <w:rsid w:val="00693F47"/>
    <w:rsid w:val="006A1F08"/>
    <w:rsid w:val="006A2229"/>
    <w:rsid w:val="006A3624"/>
    <w:rsid w:val="006A37B7"/>
    <w:rsid w:val="006A4B76"/>
    <w:rsid w:val="006A6767"/>
    <w:rsid w:val="006A7CFC"/>
    <w:rsid w:val="006B02D0"/>
    <w:rsid w:val="006B1194"/>
    <w:rsid w:val="006B16E9"/>
    <w:rsid w:val="006B26B9"/>
    <w:rsid w:val="006B4344"/>
    <w:rsid w:val="006C2020"/>
    <w:rsid w:val="006C58FF"/>
    <w:rsid w:val="006D0809"/>
    <w:rsid w:val="006D328F"/>
    <w:rsid w:val="006D41F9"/>
    <w:rsid w:val="006D5128"/>
    <w:rsid w:val="006D644C"/>
    <w:rsid w:val="006E24D8"/>
    <w:rsid w:val="006E28C9"/>
    <w:rsid w:val="006E5CD9"/>
    <w:rsid w:val="006E6A76"/>
    <w:rsid w:val="006F4713"/>
    <w:rsid w:val="006F5420"/>
    <w:rsid w:val="00705F62"/>
    <w:rsid w:val="0070697B"/>
    <w:rsid w:val="0071021E"/>
    <w:rsid w:val="0071053D"/>
    <w:rsid w:val="00710C8F"/>
    <w:rsid w:val="00711BB4"/>
    <w:rsid w:val="00713429"/>
    <w:rsid w:val="00720E60"/>
    <w:rsid w:val="00725FB0"/>
    <w:rsid w:val="00731C3C"/>
    <w:rsid w:val="007327AE"/>
    <w:rsid w:val="00735DAF"/>
    <w:rsid w:val="007371C1"/>
    <w:rsid w:val="00747E23"/>
    <w:rsid w:val="00750BB7"/>
    <w:rsid w:val="00755C4C"/>
    <w:rsid w:val="007611F4"/>
    <w:rsid w:val="00761CEF"/>
    <w:rsid w:val="00772AE3"/>
    <w:rsid w:val="00773E86"/>
    <w:rsid w:val="00776808"/>
    <w:rsid w:val="00776C1D"/>
    <w:rsid w:val="00777EE9"/>
    <w:rsid w:val="00781122"/>
    <w:rsid w:val="007835F4"/>
    <w:rsid w:val="007857BC"/>
    <w:rsid w:val="00787855"/>
    <w:rsid w:val="00790D56"/>
    <w:rsid w:val="007948AB"/>
    <w:rsid w:val="007A336F"/>
    <w:rsid w:val="007A572D"/>
    <w:rsid w:val="007B169D"/>
    <w:rsid w:val="007B43B5"/>
    <w:rsid w:val="007B65C1"/>
    <w:rsid w:val="007B73D5"/>
    <w:rsid w:val="007C21FC"/>
    <w:rsid w:val="007C38E1"/>
    <w:rsid w:val="007C514F"/>
    <w:rsid w:val="007C525F"/>
    <w:rsid w:val="007C683D"/>
    <w:rsid w:val="007D3002"/>
    <w:rsid w:val="007D3BB0"/>
    <w:rsid w:val="007E0AC5"/>
    <w:rsid w:val="007E16E8"/>
    <w:rsid w:val="007E196A"/>
    <w:rsid w:val="007E2983"/>
    <w:rsid w:val="007F0DC0"/>
    <w:rsid w:val="007F2668"/>
    <w:rsid w:val="007F41D3"/>
    <w:rsid w:val="007F5F1F"/>
    <w:rsid w:val="00801545"/>
    <w:rsid w:val="008102E8"/>
    <w:rsid w:val="00811D76"/>
    <w:rsid w:val="008125A0"/>
    <w:rsid w:val="008166C3"/>
    <w:rsid w:val="00822906"/>
    <w:rsid w:val="00824034"/>
    <w:rsid w:val="00830124"/>
    <w:rsid w:val="0083157A"/>
    <w:rsid w:val="008369EB"/>
    <w:rsid w:val="00837538"/>
    <w:rsid w:val="0084527B"/>
    <w:rsid w:val="00852EDA"/>
    <w:rsid w:val="00855DBB"/>
    <w:rsid w:val="0085706A"/>
    <w:rsid w:val="00857143"/>
    <w:rsid w:val="00860629"/>
    <w:rsid w:val="00860B46"/>
    <w:rsid w:val="00860B96"/>
    <w:rsid w:val="008668C3"/>
    <w:rsid w:val="0087525C"/>
    <w:rsid w:val="00876DC9"/>
    <w:rsid w:val="00882B49"/>
    <w:rsid w:val="00883E70"/>
    <w:rsid w:val="00895169"/>
    <w:rsid w:val="008A1079"/>
    <w:rsid w:val="008A1AE5"/>
    <w:rsid w:val="008A2935"/>
    <w:rsid w:val="008A4C7F"/>
    <w:rsid w:val="008B13A8"/>
    <w:rsid w:val="008B1D60"/>
    <w:rsid w:val="008B4117"/>
    <w:rsid w:val="008B6A30"/>
    <w:rsid w:val="008C426A"/>
    <w:rsid w:val="008C66E6"/>
    <w:rsid w:val="008C7CA1"/>
    <w:rsid w:val="008D11F5"/>
    <w:rsid w:val="008D3F47"/>
    <w:rsid w:val="008E0AF3"/>
    <w:rsid w:val="008E151E"/>
    <w:rsid w:val="008E1844"/>
    <w:rsid w:val="008E2C7C"/>
    <w:rsid w:val="008E3028"/>
    <w:rsid w:val="008F3DF3"/>
    <w:rsid w:val="008F53E1"/>
    <w:rsid w:val="008F70C5"/>
    <w:rsid w:val="009037F3"/>
    <w:rsid w:val="00905FEB"/>
    <w:rsid w:val="009076DA"/>
    <w:rsid w:val="009176DB"/>
    <w:rsid w:val="00923C0D"/>
    <w:rsid w:val="00932160"/>
    <w:rsid w:val="00943481"/>
    <w:rsid w:val="00944EC4"/>
    <w:rsid w:val="00945049"/>
    <w:rsid w:val="009475E7"/>
    <w:rsid w:val="0095747B"/>
    <w:rsid w:val="00965877"/>
    <w:rsid w:val="00966ADC"/>
    <w:rsid w:val="00971107"/>
    <w:rsid w:val="00971E9A"/>
    <w:rsid w:val="0097602E"/>
    <w:rsid w:val="00986B1D"/>
    <w:rsid w:val="009878E7"/>
    <w:rsid w:val="009919E4"/>
    <w:rsid w:val="00992D67"/>
    <w:rsid w:val="00992E62"/>
    <w:rsid w:val="0099452A"/>
    <w:rsid w:val="009953A9"/>
    <w:rsid w:val="00995880"/>
    <w:rsid w:val="00995EA4"/>
    <w:rsid w:val="0099686D"/>
    <w:rsid w:val="009979FB"/>
    <w:rsid w:val="009A28A8"/>
    <w:rsid w:val="009A3B54"/>
    <w:rsid w:val="009A6CC8"/>
    <w:rsid w:val="009B5991"/>
    <w:rsid w:val="009B5B55"/>
    <w:rsid w:val="009C0729"/>
    <w:rsid w:val="009C370D"/>
    <w:rsid w:val="009C4910"/>
    <w:rsid w:val="009C5B5F"/>
    <w:rsid w:val="009C680E"/>
    <w:rsid w:val="009D1757"/>
    <w:rsid w:val="009D1837"/>
    <w:rsid w:val="009D4B34"/>
    <w:rsid w:val="009D6159"/>
    <w:rsid w:val="009D63BC"/>
    <w:rsid w:val="009D7D85"/>
    <w:rsid w:val="009E05C2"/>
    <w:rsid w:val="009E0B20"/>
    <w:rsid w:val="009E214D"/>
    <w:rsid w:val="009E5FBE"/>
    <w:rsid w:val="009E702F"/>
    <w:rsid w:val="009F6686"/>
    <w:rsid w:val="009F6D89"/>
    <w:rsid w:val="00A06C1E"/>
    <w:rsid w:val="00A07332"/>
    <w:rsid w:val="00A07AF3"/>
    <w:rsid w:val="00A10A97"/>
    <w:rsid w:val="00A12BC7"/>
    <w:rsid w:val="00A201F3"/>
    <w:rsid w:val="00A2058A"/>
    <w:rsid w:val="00A24157"/>
    <w:rsid w:val="00A26C9D"/>
    <w:rsid w:val="00A27255"/>
    <w:rsid w:val="00A41F04"/>
    <w:rsid w:val="00A50D20"/>
    <w:rsid w:val="00A527B5"/>
    <w:rsid w:val="00A552E7"/>
    <w:rsid w:val="00A63456"/>
    <w:rsid w:val="00A65BCE"/>
    <w:rsid w:val="00A667F9"/>
    <w:rsid w:val="00A6775A"/>
    <w:rsid w:val="00A67B66"/>
    <w:rsid w:val="00A74928"/>
    <w:rsid w:val="00A77325"/>
    <w:rsid w:val="00A81131"/>
    <w:rsid w:val="00A81BF6"/>
    <w:rsid w:val="00A82CB3"/>
    <w:rsid w:val="00A85D43"/>
    <w:rsid w:val="00A95C40"/>
    <w:rsid w:val="00AA4ECF"/>
    <w:rsid w:val="00AB27C2"/>
    <w:rsid w:val="00AB5161"/>
    <w:rsid w:val="00AB74A8"/>
    <w:rsid w:val="00AC129A"/>
    <w:rsid w:val="00AC38AB"/>
    <w:rsid w:val="00AC623C"/>
    <w:rsid w:val="00AC699E"/>
    <w:rsid w:val="00AD2D61"/>
    <w:rsid w:val="00AD520C"/>
    <w:rsid w:val="00AD55E2"/>
    <w:rsid w:val="00AD6709"/>
    <w:rsid w:val="00AD6D83"/>
    <w:rsid w:val="00AE3029"/>
    <w:rsid w:val="00AE48FC"/>
    <w:rsid w:val="00AE5658"/>
    <w:rsid w:val="00B00E64"/>
    <w:rsid w:val="00B062BB"/>
    <w:rsid w:val="00B10B27"/>
    <w:rsid w:val="00B10B4B"/>
    <w:rsid w:val="00B13FF8"/>
    <w:rsid w:val="00B17514"/>
    <w:rsid w:val="00B17C60"/>
    <w:rsid w:val="00B31B54"/>
    <w:rsid w:val="00B337A6"/>
    <w:rsid w:val="00B34432"/>
    <w:rsid w:val="00B364E0"/>
    <w:rsid w:val="00B43E28"/>
    <w:rsid w:val="00B44165"/>
    <w:rsid w:val="00B45EB4"/>
    <w:rsid w:val="00B52242"/>
    <w:rsid w:val="00B5308E"/>
    <w:rsid w:val="00B664E6"/>
    <w:rsid w:val="00B70271"/>
    <w:rsid w:val="00B717B8"/>
    <w:rsid w:val="00B723AD"/>
    <w:rsid w:val="00B7789D"/>
    <w:rsid w:val="00B80B2D"/>
    <w:rsid w:val="00B90000"/>
    <w:rsid w:val="00B93805"/>
    <w:rsid w:val="00BA12AE"/>
    <w:rsid w:val="00BA26BD"/>
    <w:rsid w:val="00BA411E"/>
    <w:rsid w:val="00BA4414"/>
    <w:rsid w:val="00BC0CC7"/>
    <w:rsid w:val="00BC2FFC"/>
    <w:rsid w:val="00BC4765"/>
    <w:rsid w:val="00BD1798"/>
    <w:rsid w:val="00BD48E9"/>
    <w:rsid w:val="00BD582B"/>
    <w:rsid w:val="00BE0977"/>
    <w:rsid w:val="00BE2FEF"/>
    <w:rsid w:val="00BE3DB5"/>
    <w:rsid w:val="00BF2397"/>
    <w:rsid w:val="00BF2762"/>
    <w:rsid w:val="00BF3B83"/>
    <w:rsid w:val="00BF5A92"/>
    <w:rsid w:val="00C0227A"/>
    <w:rsid w:val="00C028D4"/>
    <w:rsid w:val="00C06DAF"/>
    <w:rsid w:val="00C16A8D"/>
    <w:rsid w:val="00C22B55"/>
    <w:rsid w:val="00C2484D"/>
    <w:rsid w:val="00C3317F"/>
    <w:rsid w:val="00C35832"/>
    <w:rsid w:val="00C36202"/>
    <w:rsid w:val="00C41361"/>
    <w:rsid w:val="00C508A1"/>
    <w:rsid w:val="00C51051"/>
    <w:rsid w:val="00C55451"/>
    <w:rsid w:val="00C558AA"/>
    <w:rsid w:val="00C56B3A"/>
    <w:rsid w:val="00C56FFF"/>
    <w:rsid w:val="00C6655C"/>
    <w:rsid w:val="00C66B5E"/>
    <w:rsid w:val="00C7453E"/>
    <w:rsid w:val="00C77E9B"/>
    <w:rsid w:val="00C820D8"/>
    <w:rsid w:val="00C82EC5"/>
    <w:rsid w:val="00C83BF0"/>
    <w:rsid w:val="00C84841"/>
    <w:rsid w:val="00C85368"/>
    <w:rsid w:val="00C85640"/>
    <w:rsid w:val="00C871BD"/>
    <w:rsid w:val="00CA69B3"/>
    <w:rsid w:val="00CB058F"/>
    <w:rsid w:val="00CB3781"/>
    <w:rsid w:val="00CB66D0"/>
    <w:rsid w:val="00CB6B3B"/>
    <w:rsid w:val="00CC0A30"/>
    <w:rsid w:val="00CC4275"/>
    <w:rsid w:val="00CC49AF"/>
    <w:rsid w:val="00CC5156"/>
    <w:rsid w:val="00CC5F8B"/>
    <w:rsid w:val="00CD0890"/>
    <w:rsid w:val="00CD466A"/>
    <w:rsid w:val="00CD7D60"/>
    <w:rsid w:val="00CE29C8"/>
    <w:rsid w:val="00CE580E"/>
    <w:rsid w:val="00CE6C9B"/>
    <w:rsid w:val="00CF0C40"/>
    <w:rsid w:val="00CF1A79"/>
    <w:rsid w:val="00CF311E"/>
    <w:rsid w:val="00D001DD"/>
    <w:rsid w:val="00D05170"/>
    <w:rsid w:val="00D05A02"/>
    <w:rsid w:val="00D06AFA"/>
    <w:rsid w:val="00D06CC4"/>
    <w:rsid w:val="00D0730C"/>
    <w:rsid w:val="00D16829"/>
    <w:rsid w:val="00D20D6C"/>
    <w:rsid w:val="00D212E0"/>
    <w:rsid w:val="00D2424B"/>
    <w:rsid w:val="00D253CE"/>
    <w:rsid w:val="00D2737B"/>
    <w:rsid w:val="00D326FE"/>
    <w:rsid w:val="00D35F0C"/>
    <w:rsid w:val="00D360F0"/>
    <w:rsid w:val="00D36EAB"/>
    <w:rsid w:val="00D43026"/>
    <w:rsid w:val="00D50B4D"/>
    <w:rsid w:val="00D53252"/>
    <w:rsid w:val="00D55506"/>
    <w:rsid w:val="00D55AB2"/>
    <w:rsid w:val="00D55BC1"/>
    <w:rsid w:val="00D5698F"/>
    <w:rsid w:val="00D65D93"/>
    <w:rsid w:val="00D65FEC"/>
    <w:rsid w:val="00D66876"/>
    <w:rsid w:val="00D704C7"/>
    <w:rsid w:val="00D73FD6"/>
    <w:rsid w:val="00D7635E"/>
    <w:rsid w:val="00D77E92"/>
    <w:rsid w:val="00D85661"/>
    <w:rsid w:val="00D92E61"/>
    <w:rsid w:val="00D93625"/>
    <w:rsid w:val="00D94587"/>
    <w:rsid w:val="00D96AE8"/>
    <w:rsid w:val="00DC362B"/>
    <w:rsid w:val="00DC7F09"/>
    <w:rsid w:val="00DD05C1"/>
    <w:rsid w:val="00DD314A"/>
    <w:rsid w:val="00DE6190"/>
    <w:rsid w:val="00DE6612"/>
    <w:rsid w:val="00DE7649"/>
    <w:rsid w:val="00DF2335"/>
    <w:rsid w:val="00DF3EE8"/>
    <w:rsid w:val="00DF6792"/>
    <w:rsid w:val="00DF7FB7"/>
    <w:rsid w:val="00E02209"/>
    <w:rsid w:val="00E06075"/>
    <w:rsid w:val="00E073D5"/>
    <w:rsid w:val="00E10294"/>
    <w:rsid w:val="00E13272"/>
    <w:rsid w:val="00E13957"/>
    <w:rsid w:val="00E2108A"/>
    <w:rsid w:val="00E228E5"/>
    <w:rsid w:val="00E35CCE"/>
    <w:rsid w:val="00E40FAE"/>
    <w:rsid w:val="00E41ACB"/>
    <w:rsid w:val="00E42A02"/>
    <w:rsid w:val="00E43506"/>
    <w:rsid w:val="00E45F34"/>
    <w:rsid w:val="00E505FC"/>
    <w:rsid w:val="00E577F3"/>
    <w:rsid w:val="00E6237A"/>
    <w:rsid w:val="00E718A8"/>
    <w:rsid w:val="00E7284C"/>
    <w:rsid w:val="00E7531E"/>
    <w:rsid w:val="00E85A29"/>
    <w:rsid w:val="00E903E9"/>
    <w:rsid w:val="00E941B8"/>
    <w:rsid w:val="00E96C80"/>
    <w:rsid w:val="00EA216C"/>
    <w:rsid w:val="00EA642F"/>
    <w:rsid w:val="00EA7BD6"/>
    <w:rsid w:val="00EB1E3E"/>
    <w:rsid w:val="00EB3A97"/>
    <w:rsid w:val="00EB610A"/>
    <w:rsid w:val="00EC0547"/>
    <w:rsid w:val="00EC37EB"/>
    <w:rsid w:val="00ED22D2"/>
    <w:rsid w:val="00ED2BBB"/>
    <w:rsid w:val="00ED37BA"/>
    <w:rsid w:val="00EE076E"/>
    <w:rsid w:val="00EE6199"/>
    <w:rsid w:val="00EF192C"/>
    <w:rsid w:val="00EF2DE0"/>
    <w:rsid w:val="00EF651F"/>
    <w:rsid w:val="00F01EAE"/>
    <w:rsid w:val="00F05D49"/>
    <w:rsid w:val="00F1304A"/>
    <w:rsid w:val="00F147DF"/>
    <w:rsid w:val="00F27DE4"/>
    <w:rsid w:val="00F31D66"/>
    <w:rsid w:val="00F33024"/>
    <w:rsid w:val="00F409E3"/>
    <w:rsid w:val="00F50B3C"/>
    <w:rsid w:val="00F528EF"/>
    <w:rsid w:val="00F6025B"/>
    <w:rsid w:val="00F6454B"/>
    <w:rsid w:val="00F64B37"/>
    <w:rsid w:val="00F73C89"/>
    <w:rsid w:val="00F742FB"/>
    <w:rsid w:val="00F7765F"/>
    <w:rsid w:val="00F8222F"/>
    <w:rsid w:val="00F841AE"/>
    <w:rsid w:val="00F9155E"/>
    <w:rsid w:val="00F92FEE"/>
    <w:rsid w:val="00F936E5"/>
    <w:rsid w:val="00FA27FE"/>
    <w:rsid w:val="00FA7217"/>
    <w:rsid w:val="00FB17D9"/>
    <w:rsid w:val="00FB18D4"/>
    <w:rsid w:val="00FB3837"/>
    <w:rsid w:val="00FB6254"/>
    <w:rsid w:val="00FB6C9C"/>
    <w:rsid w:val="00FC191E"/>
    <w:rsid w:val="00FC5D55"/>
    <w:rsid w:val="00FC6688"/>
    <w:rsid w:val="00FC789C"/>
    <w:rsid w:val="00FD13FD"/>
    <w:rsid w:val="00FD2279"/>
    <w:rsid w:val="00FD49EA"/>
    <w:rsid w:val="00FF154B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9240B6B"/>
  <w15:docId w15:val="{1C4770C2-8EF8-412A-8BD5-8D351169B00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Body Text" w:uiPriority="99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47E23"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rsid w:val="00747E23"/>
    <w:pPr>
      <w:spacing w:after="120"/>
    </w:pPr>
  </w:style>
  <w:style w:type="paragraph" w:styleId="Zaglavlje">
    <w:name w:val="header"/>
    <w:basedOn w:val="Normal"/>
    <w:rsid w:val="00287EF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87EF8"/>
  </w:style>
  <w:style w:type="paragraph" w:styleId="Podnoje">
    <w:name w:val="footer"/>
    <w:basedOn w:val="Normal"/>
    <w:rsid w:val="00467CE6"/>
    <w:pPr>
      <w:tabs>
        <w:tab w:val="center" w:pos="4536"/>
        <w:tab w:val="right" w:pos="9072"/>
      </w:tabs>
    </w:pPr>
  </w:style>
  <w:style w:type="character" w:styleId="TijelotekstaChar" w:customStyle="true">
    <w:name w:val="Tijelo teksta Char"/>
    <w:link w:val="Tijeloteksta"/>
    <w:uiPriority w:val="99"/>
    <w:rsid w:val="005A1E0B"/>
    <w:rPr>
      <w:sz w:val="24"/>
    </w:rPr>
  </w:style>
  <w:style w:type="paragraph" w:styleId="Tekstbalonia">
    <w:name w:val="Balloon Text"/>
    <w:basedOn w:val="Normal"/>
    <w:link w:val="TekstbaloniaChar"/>
    <w:rsid w:val="004945E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4945E1"/>
    <w:rPr>
      <w:rFonts w:ascii="Tahoma" w:hAnsi="Tahoma" w:cs="Tahoma"/>
      <w:sz w:val="16"/>
      <w:szCs w:val="16"/>
    </w:rPr>
  </w:style>
  <w:style w:type="paragraph" w:styleId="Uvuenotijeloteksta">
    <w:name w:val="Body Text Indent"/>
    <w:basedOn w:val="Normal"/>
    <w:link w:val="UvuenotijelotekstaChar"/>
    <w:rsid w:val="00711BB4"/>
    <w:pPr>
      <w:spacing w:after="120"/>
      <w:ind w:left="283"/>
    </w:pPr>
  </w:style>
  <w:style w:type="character" w:styleId="UvuenotijelotekstaChar" w:customStyle="true">
    <w:name w:val="Uvučeno tijelo teksta Char"/>
    <w:link w:val="Uvuenotijeloteksta"/>
    <w:rsid w:val="00711BB4"/>
    <w:rPr>
      <w:sz w:val="24"/>
    </w:rPr>
  </w:style>
  <w:style w:type="paragraph" w:styleId="Tijeloteksta2">
    <w:name w:val="Body Text 2"/>
    <w:basedOn w:val="Normal"/>
    <w:link w:val="Tijeloteksta2Char"/>
    <w:rsid w:val="00711BB4"/>
    <w:pPr>
      <w:spacing w:after="120" w:line="480" w:lineRule="auto"/>
    </w:pPr>
  </w:style>
  <w:style w:type="character" w:styleId="Tijeloteksta2Char" w:customStyle="true">
    <w:name w:val="Tijelo teksta 2 Char"/>
    <w:link w:val="Tijeloteksta2"/>
    <w:rsid w:val="00711BB4"/>
    <w:rPr>
      <w:sz w:val="24"/>
    </w:rPr>
  </w:style>
  <w:style w:type="paragraph" w:styleId="Tijeloteksta3">
    <w:name w:val="Body Text 3"/>
    <w:basedOn w:val="Normal"/>
    <w:link w:val="Tijeloteksta3Char"/>
    <w:rsid w:val="00711BB4"/>
    <w:pPr>
      <w:spacing w:after="120"/>
    </w:pPr>
    <w:rPr>
      <w:sz w:val="16"/>
      <w:szCs w:val="16"/>
    </w:rPr>
  </w:style>
  <w:style w:type="character" w:styleId="Tijeloteksta3Char" w:customStyle="true">
    <w:name w:val="Tijelo teksta 3 Char"/>
    <w:link w:val="Tijeloteksta3"/>
    <w:rsid w:val="00711BB4"/>
    <w:rPr>
      <w:sz w:val="16"/>
      <w:szCs w:val="16"/>
    </w:rPr>
  </w:style>
  <w:style w:type="character" w:styleId="Hiperveza">
    <w:name w:val="Hyperlink"/>
    <w:rsid w:val="005B6222"/>
    <w:rPr>
      <w:color w:val="0000FF"/>
      <w:u w:val="single"/>
    </w:rPr>
  </w:style>
  <w:style w:type="paragraph" w:styleId="Bezproreda">
    <w:name w:val="No Spacing"/>
    <w:uiPriority w:val="1"/>
    <w:qFormat/>
    <w:rsid w:val="006329B5"/>
  </w:style>
  <w:style w:type="paragraph" w:styleId="Odlomakpopisa">
    <w:name w:val="List Paragraph"/>
    <w:basedOn w:val="Normal"/>
    <w:uiPriority w:val="34"/>
    <w:qFormat/>
    <w:rsid w:val="004C425F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 w:cs="Calibri" w:eastAsiaTheme="minorHAnsi"/>
      <w:color w:val="000000"/>
      <w:lang w:eastAsia="en-US"/>
    </w:rPr>
  </w:style>
  <w:style w:type="paragraph" w:styleId="Tekstfusnote">
    <w:name w:val="footnote text"/>
    <w:basedOn w:val="Normal"/>
    <w:link w:val="TekstfusnoteChar"/>
    <w:rsid w:val="00EB3A97"/>
    <w:rPr>
      <w:sz w:val="20"/>
    </w:rPr>
  </w:style>
  <w:style w:type="character" w:styleId="TekstfusnoteChar" w:customStyle="true">
    <w:name w:val="Tekst fusnote Char"/>
    <w:basedOn w:val="Zadanifontodlomka"/>
    <w:link w:val="Tekstfusnote"/>
    <w:rsid w:val="00EB3A97"/>
  </w:style>
  <w:style w:type="character" w:styleId="Referencafusnote">
    <w:name w:val="footnote reference"/>
    <w:basedOn w:val="Zadanifontodlomka"/>
    <w:rsid w:val="00EB3A97"/>
    <w:rPr>
      <w:vertAlign w:val="superscript"/>
    </w:rPr>
  </w:style>
  <w:style w:type="table" w:styleId="TableNormal" w:customStyle="true">
    <w:name w:val="Table Normal"/>
    <w:uiPriority w:val="59"/>
    <w:rsid w:val="00F64B37"/>
    <w:pPr>
      <w:autoSpaceDE w:val="false"/>
      <w:autoSpaceDN w:val="false"/>
      <w:adjustRightInd w:val="false"/>
      <w:spacing w:line="276" w:lineRule="auto"/>
    </w:pPr>
    <w:rPr>
      <w:rFonts w:ascii="Verdana" w:hAnsi="Verdana"/>
      <w:sz w:val="24"/>
      <w:szCs w:val="24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217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865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CEE8E080-1A0B-4702-B3AF-3E90E9BB922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5</properties:Pages>
  <properties:Words>2379</properties:Words>
  <properties:Characters>12576</properties:Characters>
  <properties:Lines>104</properties:Lines>
  <properties:Paragraphs>29</properties:Paragraphs>
  <properties:TotalTime>175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14926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2026-05-22T10:22:00Z</dcterms:created>
  <dc:creator>dmartinec</dc:creator>
  <cp:keywords/>
  <cp:lastModifiedBy>Valentina Bunić</cp:lastModifiedBy>
  <cp:lastPrinted>2026-06-11T10:42:00Z</cp:lastPrinted>
  <dcterms:modified xmlns:xsi="http://www.w3.org/2001/XMLSchema-instance" xsi:type="dcterms:W3CDTF">2026-06-11T10:42:00Z</dcterms:modified>
  <cp:revision>54</cp:revision>
  <dc:subject/>
  <dc:title>REPUBLIKA HRVATSKA</dc:title>
</cp:coreProperties>
</file>